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Ind w:w="-87" w:type="dxa"/>
        <w:tblLayout w:type="fixed"/>
        <w:tblLook w:val="04A0" w:firstRow="1" w:lastRow="0" w:firstColumn="1" w:lastColumn="0" w:noHBand="0" w:noVBand="1"/>
      </w:tblPr>
      <w:tblGrid>
        <w:gridCol w:w="2458"/>
        <w:gridCol w:w="490"/>
        <w:gridCol w:w="699"/>
        <w:gridCol w:w="1088"/>
        <w:gridCol w:w="2210"/>
        <w:gridCol w:w="1307"/>
        <w:gridCol w:w="1498"/>
      </w:tblGrid>
      <w:tr w:rsidR="00AA792A" w14:paraId="69F4A5F6" w14:textId="77777777">
        <w:trPr>
          <w:cantSplit/>
          <w:trHeight w:val="1496"/>
        </w:trPr>
        <w:tc>
          <w:tcPr>
            <w:tcW w:w="2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1843DC" w14:textId="77777777" w:rsidR="00AA792A" w:rsidRDefault="00AA792A">
            <w:pPr>
              <w:snapToGrid w:val="0"/>
              <w:jc w:val="center"/>
              <w:rPr>
                <w:sz w:val="12"/>
              </w:rPr>
            </w:pPr>
            <w:r>
              <w:rPr>
                <w:sz w:val="12"/>
              </w:rPr>
              <w:t>Nazwa i adres jednostki sprawozdawczej</w:t>
            </w:r>
          </w:p>
          <w:p w14:paraId="18EFFA29" w14:textId="77777777" w:rsidR="00AA792A" w:rsidRDefault="00AA7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GMINNE CENTRUM KULTURY BIBLIOTEKA PUBLICZNA W BOLESZKOWICACH</w:t>
            </w:r>
          </w:p>
          <w:p w14:paraId="495CA2F4" w14:textId="77777777" w:rsidR="00AA792A" w:rsidRDefault="00AA792A">
            <w:pPr>
              <w:jc w:val="center"/>
              <w:rPr>
                <w:sz w:val="20"/>
                <w:szCs w:val="20"/>
              </w:rPr>
            </w:pPr>
          </w:p>
          <w:p w14:paraId="01E43CFE" w14:textId="77777777" w:rsidR="00AA792A" w:rsidRDefault="00AA792A" w:rsidP="00AA792A">
            <w:pPr>
              <w:pStyle w:val="Nagwek2"/>
              <w:keepLines w:val="0"/>
              <w:numPr>
                <w:ilvl w:val="1"/>
                <w:numId w:val="1"/>
              </w:numPr>
              <w:spacing w:before="0" w:after="0"/>
              <w:jc w:val="center"/>
              <w:rPr>
                <w:sz w:val="20"/>
                <w:szCs w:val="24"/>
              </w:rPr>
            </w:pPr>
          </w:p>
          <w:p w14:paraId="2C04814A" w14:textId="77777777" w:rsidR="00AA792A" w:rsidRDefault="00AA792A">
            <w:pPr>
              <w:jc w:val="center"/>
              <w:rPr>
                <w:sz w:val="12"/>
              </w:rPr>
            </w:pPr>
            <w:r>
              <w:rPr>
                <w:sz w:val="12"/>
              </w:rPr>
              <w:t>Numer identyfikacyjny REGON</w:t>
            </w:r>
          </w:p>
          <w:p w14:paraId="43E0C362" w14:textId="77777777" w:rsidR="00AA792A" w:rsidRDefault="00AA7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362417768</w:t>
            </w:r>
          </w:p>
        </w:tc>
        <w:tc>
          <w:tcPr>
            <w:tcW w:w="3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B46CBB" w14:textId="77777777" w:rsidR="00AA792A" w:rsidRDefault="00AA792A">
            <w:pPr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BILANS</w:t>
            </w:r>
            <w:r>
              <w:rPr>
                <w:sz w:val="20"/>
              </w:rPr>
              <w:br/>
            </w:r>
            <w:r>
              <w:rPr>
                <w:b/>
                <w:bCs/>
                <w:sz w:val="20"/>
              </w:rPr>
              <w:t>jednostki budżetowej i samorządowego zakładu budżetowego</w:t>
            </w:r>
          </w:p>
          <w:p w14:paraId="44BC0B83" w14:textId="77777777" w:rsidR="00AA792A" w:rsidRDefault="00AA792A">
            <w:pPr>
              <w:jc w:val="center"/>
              <w:rPr>
                <w:sz w:val="20"/>
              </w:rPr>
            </w:pPr>
          </w:p>
          <w:p w14:paraId="7D1288A9" w14:textId="2D219121" w:rsidR="00AA792A" w:rsidRDefault="00AA792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sporządzony na dzień 31.12.202</w:t>
            </w:r>
            <w:r w:rsidR="001C7243">
              <w:rPr>
                <w:b/>
                <w:bCs/>
                <w:sz w:val="20"/>
              </w:rPr>
              <w:t>5</w:t>
            </w:r>
            <w:r>
              <w:rPr>
                <w:b/>
                <w:bCs/>
                <w:sz w:val="20"/>
              </w:rPr>
              <w:t>r.</w:t>
            </w:r>
          </w:p>
          <w:p w14:paraId="4B11C70F" w14:textId="77777777" w:rsidR="00AA792A" w:rsidRDefault="00AA792A">
            <w:pPr>
              <w:jc w:val="center"/>
              <w:rPr>
                <w:b/>
                <w:bCs/>
                <w:sz w:val="20"/>
              </w:rPr>
            </w:pPr>
          </w:p>
          <w:p w14:paraId="040E7A79" w14:textId="77777777" w:rsidR="00AA792A" w:rsidRDefault="00AA792A">
            <w:pPr>
              <w:jc w:val="center"/>
              <w:rPr>
                <w:b/>
                <w:bCs/>
                <w:sz w:val="20"/>
              </w:rPr>
            </w:pPr>
          </w:p>
          <w:p w14:paraId="3A7D1646" w14:textId="77777777" w:rsidR="00AA792A" w:rsidRDefault="00AA792A">
            <w:pPr>
              <w:rPr>
                <w:sz w:val="16"/>
              </w:rPr>
            </w:pPr>
          </w:p>
        </w:tc>
        <w:tc>
          <w:tcPr>
            <w:tcW w:w="2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CC5C9C" w14:textId="77777777" w:rsidR="00AA792A" w:rsidRDefault="00AA792A">
            <w:pPr>
              <w:snapToGrid w:val="0"/>
              <w:rPr>
                <w:sz w:val="12"/>
              </w:rPr>
            </w:pPr>
            <w:r>
              <w:rPr>
                <w:sz w:val="12"/>
              </w:rPr>
              <w:t>Adresat</w:t>
            </w:r>
          </w:p>
          <w:p w14:paraId="1A09BD11" w14:textId="77777777" w:rsidR="00AA792A" w:rsidRDefault="00AA792A">
            <w:pPr>
              <w:rPr>
                <w:sz w:val="12"/>
              </w:rPr>
            </w:pPr>
          </w:p>
          <w:p w14:paraId="02A6FA57" w14:textId="77777777" w:rsidR="00AA792A" w:rsidRDefault="00AA792A">
            <w:pPr>
              <w:rPr>
                <w:sz w:val="12"/>
              </w:rPr>
            </w:pPr>
          </w:p>
          <w:p w14:paraId="5ADE81D1" w14:textId="77777777" w:rsidR="00AA792A" w:rsidRDefault="00AA792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WÓJT GMINY BOLESZKOWICE</w:t>
            </w:r>
          </w:p>
          <w:p w14:paraId="25272132" w14:textId="77777777" w:rsidR="00AA792A" w:rsidRDefault="00AA792A">
            <w:pPr>
              <w:jc w:val="center"/>
              <w:rPr>
                <w:b/>
                <w:bCs/>
              </w:rPr>
            </w:pPr>
          </w:p>
          <w:p w14:paraId="693145B7" w14:textId="77777777" w:rsidR="00AA792A" w:rsidRDefault="00AA792A"/>
          <w:p w14:paraId="224C736B" w14:textId="77777777" w:rsidR="00AA792A" w:rsidRDefault="00AA792A">
            <w:pPr>
              <w:jc w:val="center"/>
              <w:rPr>
                <w:sz w:val="12"/>
              </w:rPr>
            </w:pPr>
            <w:r>
              <w:rPr>
                <w:sz w:val="12"/>
              </w:rPr>
              <w:t>wysłać bez pisma przewodniego</w:t>
            </w:r>
          </w:p>
        </w:tc>
      </w:tr>
      <w:tr w:rsidR="00AA792A" w14:paraId="63517D2E" w14:textId="77777777">
        <w:trPr>
          <w:trHeight w:val="733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8FC341" w14:textId="77777777" w:rsidR="00AA792A" w:rsidRDefault="00AA792A">
            <w:pPr>
              <w:snapToGrid w:val="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AKTYWA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427C3D" w14:textId="77777777" w:rsidR="00AA792A" w:rsidRDefault="00AA792A">
            <w:pPr>
              <w:snapToGrid w:val="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Stan na początek roku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A51204" w14:textId="77777777" w:rsidR="00AA792A" w:rsidRDefault="00AA792A">
            <w:pPr>
              <w:snapToGrid w:val="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Stan na koniec roku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B105D5" w14:textId="77777777" w:rsidR="00AA792A" w:rsidRDefault="00AA792A">
            <w:pPr>
              <w:snapToGrid w:val="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PASYWA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39A92E" w14:textId="77777777" w:rsidR="00AA792A" w:rsidRDefault="00AA792A">
            <w:pPr>
              <w:snapToGrid w:val="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Stan na początek roku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1BF34B" w14:textId="77777777" w:rsidR="00AA792A" w:rsidRDefault="00AA792A">
            <w:pPr>
              <w:snapToGrid w:val="0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Stan na koniec roku</w:t>
            </w:r>
          </w:p>
        </w:tc>
      </w:tr>
      <w:tr w:rsidR="00AA792A" w14:paraId="5138829B" w14:textId="77777777" w:rsidTr="001C7243">
        <w:trPr>
          <w:trHeight w:val="733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3C2E25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A. Aktywa trwałe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C31283" w14:textId="3DECF0FC" w:rsidR="00AA792A" w:rsidRDefault="001C7243">
            <w:pPr>
              <w:snapToGrid w:val="0"/>
              <w:jc w:val="right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1.364.034,46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AA19F6" w14:textId="3A1E358B" w:rsidR="00AA792A" w:rsidRDefault="00E51D64">
            <w:pPr>
              <w:snapToGrid w:val="0"/>
              <w:jc w:val="right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1.312.524,51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B2BB33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A. Fundusz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C45C49" w14:textId="0DEDE288" w:rsidR="00AA792A" w:rsidRPr="00603D03" w:rsidRDefault="001C7243">
            <w:pPr>
              <w:snapToGrid w:val="0"/>
              <w:jc w:val="right"/>
              <w:rPr>
                <w:b/>
                <w:bCs/>
                <w:sz w:val="16"/>
              </w:rPr>
            </w:pPr>
            <w:r w:rsidRPr="00603D03">
              <w:rPr>
                <w:b/>
                <w:bCs/>
                <w:sz w:val="16"/>
              </w:rPr>
              <w:t>1.347.989,14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151E4E" w14:textId="09EEA923" w:rsidR="00AA792A" w:rsidRPr="00E51D64" w:rsidRDefault="007C43CD">
            <w:pPr>
              <w:snapToGrid w:val="0"/>
              <w:jc w:val="right"/>
              <w:rPr>
                <w:b/>
                <w:bCs/>
                <w:color w:val="3A7C22" w:themeColor="accent6" w:themeShade="BF"/>
                <w:sz w:val="16"/>
              </w:rPr>
            </w:pPr>
            <w:r w:rsidRPr="00603D03">
              <w:rPr>
                <w:b/>
                <w:bCs/>
                <w:sz w:val="16"/>
              </w:rPr>
              <w:t>1.280.742,86</w:t>
            </w:r>
          </w:p>
        </w:tc>
      </w:tr>
      <w:tr w:rsidR="00AA792A" w14:paraId="55D42F56" w14:textId="77777777" w:rsidTr="001C7243">
        <w:trPr>
          <w:trHeight w:val="485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F76047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I. Wartości niematerialne i prawne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357A2E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9D1040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854369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I. Fundusz jednostki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77FD05" w14:textId="24D9B527" w:rsidR="00AA792A" w:rsidRPr="00603D03" w:rsidRDefault="001C7243">
            <w:pPr>
              <w:snapToGrid w:val="0"/>
              <w:jc w:val="right"/>
              <w:rPr>
                <w:sz w:val="16"/>
              </w:rPr>
            </w:pPr>
            <w:r w:rsidRPr="00603D03">
              <w:rPr>
                <w:sz w:val="16"/>
              </w:rPr>
              <w:t>1.433.035,86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32758B" w14:textId="0B6316A7" w:rsidR="00AA792A" w:rsidRPr="00E51D64" w:rsidRDefault="007E791A">
            <w:pPr>
              <w:snapToGrid w:val="0"/>
              <w:jc w:val="right"/>
              <w:rPr>
                <w:color w:val="3A7C22" w:themeColor="accent6" w:themeShade="BF"/>
                <w:sz w:val="16"/>
              </w:rPr>
            </w:pPr>
            <w:r w:rsidRPr="00603D03">
              <w:rPr>
                <w:sz w:val="16"/>
              </w:rPr>
              <w:t>1.347.989,14</w:t>
            </w:r>
          </w:p>
        </w:tc>
      </w:tr>
      <w:tr w:rsidR="00AA792A" w14:paraId="4FF39976" w14:textId="77777777" w:rsidTr="001C7243">
        <w:trPr>
          <w:trHeight w:val="376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28C7EA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II. Rzeczowe aktywa trwałe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8A3565" w14:textId="19E01957" w:rsidR="00AA792A" w:rsidRDefault="001C7243">
            <w:pPr>
              <w:snapToGrid w:val="0"/>
              <w:jc w:val="righ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1.364.034,46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2F5847" w14:textId="20BC8A28" w:rsidR="00AA792A" w:rsidRDefault="00E51D64">
            <w:pPr>
              <w:snapToGrid w:val="0"/>
              <w:jc w:val="righ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1.312.524.51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5A8DE9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02EFA0" w14:textId="7FF8045F" w:rsidR="00AA792A" w:rsidRPr="00603D03" w:rsidRDefault="001C7243">
            <w:pPr>
              <w:snapToGrid w:val="0"/>
              <w:jc w:val="right"/>
              <w:rPr>
                <w:sz w:val="16"/>
              </w:rPr>
            </w:pPr>
            <w:r w:rsidRPr="00603D03">
              <w:rPr>
                <w:sz w:val="16"/>
              </w:rPr>
              <w:t>-85.046,72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AF87A6" w14:textId="48BD87F9" w:rsidR="00AA792A" w:rsidRPr="00603D03" w:rsidRDefault="007C43CD">
            <w:pPr>
              <w:snapToGrid w:val="0"/>
              <w:jc w:val="right"/>
              <w:rPr>
                <w:sz w:val="16"/>
              </w:rPr>
            </w:pPr>
            <w:r w:rsidRPr="00603D03">
              <w:rPr>
                <w:sz w:val="16"/>
              </w:rPr>
              <w:t>-67.246,28</w:t>
            </w:r>
          </w:p>
        </w:tc>
      </w:tr>
      <w:tr w:rsidR="00AA792A" w14:paraId="3192F646" w14:textId="77777777" w:rsidTr="001C7243">
        <w:trPr>
          <w:trHeight w:val="322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531982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1. Środki trwałe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0681AB" w14:textId="4538E57D" w:rsidR="00AA792A" w:rsidRDefault="001C7243">
            <w:pPr>
              <w:snapToGrid w:val="0"/>
              <w:jc w:val="righ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1.364.034,46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A9571D" w14:textId="6BDF659F" w:rsidR="00AA792A" w:rsidRDefault="00E51D64">
            <w:pPr>
              <w:snapToGrid w:val="0"/>
              <w:jc w:val="righ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1.312.524.51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7FACC9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1.1. Zysk netto (+)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1445CD" w14:textId="77777777" w:rsidR="00AA792A" w:rsidRPr="00603D03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C6BED0" w14:textId="77777777" w:rsidR="00AA792A" w:rsidRPr="00603D03" w:rsidRDefault="00AA792A">
            <w:pPr>
              <w:snapToGrid w:val="0"/>
              <w:jc w:val="right"/>
              <w:rPr>
                <w:sz w:val="16"/>
              </w:rPr>
            </w:pPr>
          </w:p>
        </w:tc>
      </w:tr>
      <w:tr w:rsidR="00AA792A" w14:paraId="556140E8" w14:textId="77777777" w:rsidTr="001C7243">
        <w:trPr>
          <w:trHeight w:val="326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FEA48F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1.1. Grunty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FBE694" w14:textId="77777777" w:rsidR="00AA792A" w:rsidRDefault="00AA792A">
            <w:pPr>
              <w:snapToGrid w:val="0"/>
              <w:jc w:val="right"/>
              <w:rPr>
                <w:color w:val="000000"/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C99382" w14:textId="77777777" w:rsidR="00AA792A" w:rsidRDefault="00AA792A">
            <w:pPr>
              <w:snapToGrid w:val="0"/>
              <w:jc w:val="right"/>
              <w:rPr>
                <w:color w:val="FF0000"/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2CB09A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1.2. Strata netto (-)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7FDDA2" w14:textId="51F82978" w:rsidR="00AA792A" w:rsidRPr="00603D03" w:rsidRDefault="001C7243">
            <w:pPr>
              <w:snapToGrid w:val="0"/>
              <w:jc w:val="right"/>
              <w:rPr>
                <w:sz w:val="16"/>
              </w:rPr>
            </w:pPr>
            <w:r w:rsidRPr="00603D03">
              <w:rPr>
                <w:sz w:val="16"/>
              </w:rPr>
              <w:t>85.046,72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6679F3" w14:textId="247371A5" w:rsidR="00AA792A" w:rsidRPr="00603D03" w:rsidRDefault="007C43CD">
            <w:pPr>
              <w:snapToGrid w:val="0"/>
              <w:jc w:val="right"/>
              <w:rPr>
                <w:sz w:val="16"/>
              </w:rPr>
            </w:pPr>
            <w:r w:rsidRPr="00603D03">
              <w:rPr>
                <w:sz w:val="16"/>
              </w:rPr>
              <w:t>67.246,28</w:t>
            </w:r>
          </w:p>
        </w:tc>
      </w:tr>
      <w:tr w:rsidR="00AA792A" w14:paraId="31FD1F06" w14:textId="77777777" w:rsidTr="001C7243">
        <w:trPr>
          <w:trHeight w:val="456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03F833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1.2. Budynki, lokale i obiekty inżynierii lądowej i wodnej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556FEE" w14:textId="3B579C55" w:rsidR="00AA792A" w:rsidRDefault="001C7243">
            <w:pPr>
              <w:snapToGrid w:val="0"/>
              <w:jc w:val="righ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1.357.563,31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B3C82A" w14:textId="4FF9E4C5" w:rsidR="00AA792A" w:rsidRDefault="00CC75E1">
            <w:pPr>
              <w:snapToGrid w:val="0"/>
              <w:jc w:val="righ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1.308.291,89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12D0C5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 xml:space="preserve">III. Nadwyżka środków obrotowych (-)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DFE36B" w14:textId="77777777" w:rsidR="00AA792A" w:rsidRPr="00603D03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244F25" w14:textId="77777777" w:rsidR="00AA792A" w:rsidRPr="00E51D64" w:rsidRDefault="00AA792A">
            <w:pPr>
              <w:snapToGrid w:val="0"/>
              <w:jc w:val="center"/>
              <w:rPr>
                <w:color w:val="3A7C22" w:themeColor="accent6" w:themeShade="BF"/>
                <w:sz w:val="16"/>
              </w:rPr>
            </w:pPr>
          </w:p>
        </w:tc>
      </w:tr>
      <w:tr w:rsidR="00AA792A" w14:paraId="1DB42E65" w14:textId="77777777" w:rsidTr="001C7243">
        <w:trPr>
          <w:trHeight w:val="432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9C0830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1.3. Urządzenia techniczne i maszyny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F2FF91" w14:textId="3165114F" w:rsidR="00AA792A" w:rsidRDefault="001C7243">
            <w:pPr>
              <w:snapToGrid w:val="0"/>
              <w:jc w:val="righ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6.471,15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432742" w14:textId="4E46CC54" w:rsidR="00AA792A" w:rsidRDefault="00CC75E1">
            <w:pPr>
              <w:snapToGrid w:val="0"/>
              <w:jc w:val="right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4.232,62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45D0B1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 xml:space="preserve">IV. Odpisy z wyniku finansowego (-)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63D53E" w14:textId="77777777" w:rsidR="00AA792A" w:rsidRPr="00603D03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F8752D" w14:textId="77777777" w:rsidR="00AA792A" w:rsidRPr="00E51D64" w:rsidRDefault="00AA792A">
            <w:pPr>
              <w:snapToGrid w:val="0"/>
              <w:jc w:val="right"/>
              <w:rPr>
                <w:color w:val="3A7C22" w:themeColor="accent6" w:themeShade="BF"/>
                <w:sz w:val="16"/>
              </w:rPr>
            </w:pPr>
          </w:p>
        </w:tc>
      </w:tr>
      <w:tr w:rsidR="00AA792A" w14:paraId="15FC97C4" w14:textId="77777777">
        <w:trPr>
          <w:trHeight w:val="323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6493A9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1.4. Środki transportu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81925C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D8B6B4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E5E4B7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V. Fundusz mienia zlikwidowanych jednostek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842BB5" w14:textId="77777777" w:rsidR="00AA792A" w:rsidRPr="00603D03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8D6F88" w14:textId="77777777" w:rsidR="00AA792A" w:rsidRPr="00E51D64" w:rsidRDefault="00AA792A">
            <w:pPr>
              <w:snapToGrid w:val="0"/>
              <w:jc w:val="right"/>
              <w:rPr>
                <w:color w:val="3A7C22" w:themeColor="accent6" w:themeShade="BF"/>
                <w:sz w:val="16"/>
              </w:rPr>
            </w:pPr>
          </w:p>
        </w:tc>
      </w:tr>
      <w:tr w:rsidR="00AA792A" w14:paraId="0AD412D0" w14:textId="77777777">
        <w:trPr>
          <w:trHeight w:val="410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56E823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1.5. Inne środki trwałe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144775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060494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EAA0FE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VI. Inne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2F1A72" w14:textId="77777777" w:rsidR="00AA792A" w:rsidRPr="00603D03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167004" w14:textId="77777777" w:rsidR="00AA792A" w:rsidRPr="00E51D64" w:rsidRDefault="00AA792A">
            <w:pPr>
              <w:snapToGrid w:val="0"/>
              <w:jc w:val="right"/>
              <w:rPr>
                <w:color w:val="3A7C22" w:themeColor="accent6" w:themeShade="BF"/>
                <w:sz w:val="16"/>
              </w:rPr>
            </w:pPr>
          </w:p>
        </w:tc>
      </w:tr>
      <w:tr w:rsidR="00AA792A" w14:paraId="5B429C8D" w14:textId="77777777">
        <w:trPr>
          <w:trHeight w:val="569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E26260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 xml:space="preserve">2. Inwestycje rozpoczęte (środki trwałe w budowie) 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E4A1D0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209776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5F36C0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B. Fundusze celowe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C43605" w14:textId="77777777" w:rsidR="00AA792A" w:rsidRPr="00603D03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594896" w14:textId="77777777" w:rsidR="00AA792A" w:rsidRPr="00E51D64" w:rsidRDefault="00AA792A">
            <w:pPr>
              <w:snapToGrid w:val="0"/>
              <w:jc w:val="right"/>
              <w:rPr>
                <w:color w:val="3A7C22" w:themeColor="accent6" w:themeShade="BF"/>
                <w:sz w:val="16"/>
              </w:rPr>
            </w:pPr>
          </w:p>
        </w:tc>
      </w:tr>
      <w:tr w:rsidR="00AA792A" w14:paraId="0E38A441" w14:textId="77777777">
        <w:trPr>
          <w:trHeight w:val="447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7CA304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3. Środki przekazane na poczet inwestycji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86A978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203256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3813F7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1.1. ..............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62B4FB" w14:textId="77777777" w:rsidR="00AA792A" w:rsidRPr="00603D03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C6019C" w14:textId="77777777" w:rsidR="00AA792A" w:rsidRPr="00E51D64" w:rsidRDefault="00AA792A">
            <w:pPr>
              <w:snapToGrid w:val="0"/>
              <w:jc w:val="right"/>
              <w:rPr>
                <w:color w:val="3A7C22" w:themeColor="accent6" w:themeShade="BF"/>
                <w:sz w:val="16"/>
              </w:rPr>
            </w:pPr>
          </w:p>
        </w:tc>
      </w:tr>
      <w:tr w:rsidR="00AA792A" w14:paraId="67E0712A" w14:textId="77777777">
        <w:trPr>
          <w:trHeight w:val="452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01F85A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III. Należności długoterminowe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A16B04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933584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790A94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1.2. ..............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97B2E5" w14:textId="77777777" w:rsidR="00AA792A" w:rsidRPr="00603D03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B6E0F2" w14:textId="77777777" w:rsidR="00AA792A" w:rsidRPr="00E51D64" w:rsidRDefault="00AA792A">
            <w:pPr>
              <w:snapToGrid w:val="0"/>
              <w:jc w:val="right"/>
              <w:rPr>
                <w:color w:val="3A7C22" w:themeColor="accent6" w:themeShade="BF"/>
                <w:sz w:val="16"/>
              </w:rPr>
            </w:pPr>
          </w:p>
        </w:tc>
      </w:tr>
      <w:tr w:rsidR="00AA792A" w14:paraId="2D5F9228" w14:textId="77777777">
        <w:trPr>
          <w:trHeight w:val="568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623C83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IV. Długoterminowe aktywa finansowe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B848C7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CCD64E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464A47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C. Zobowiązania długoterminowe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9C3466" w14:textId="77777777" w:rsidR="00AA792A" w:rsidRPr="00603D03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930626" w14:textId="77777777" w:rsidR="00AA792A" w:rsidRPr="00E51D64" w:rsidRDefault="00AA792A">
            <w:pPr>
              <w:snapToGrid w:val="0"/>
              <w:jc w:val="right"/>
              <w:rPr>
                <w:color w:val="3A7C22" w:themeColor="accent6" w:themeShade="BF"/>
                <w:sz w:val="16"/>
              </w:rPr>
            </w:pPr>
          </w:p>
        </w:tc>
      </w:tr>
      <w:tr w:rsidR="00AA792A" w14:paraId="574F5877" w14:textId="77777777" w:rsidTr="001C7243">
        <w:trPr>
          <w:trHeight w:val="573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76E4C5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1.1. Akcje i udziały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33240B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FAA8F6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30E5F3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D. Zobowiązania krótkoterminowe i fundusze specjalne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F24311" w14:textId="1B1A23A6" w:rsidR="00AA792A" w:rsidRPr="00603D03" w:rsidRDefault="001C7243">
            <w:pPr>
              <w:snapToGrid w:val="0"/>
              <w:jc w:val="right"/>
              <w:rPr>
                <w:sz w:val="16"/>
              </w:rPr>
            </w:pPr>
            <w:r w:rsidRPr="00603D03">
              <w:rPr>
                <w:sz w:val="16"/>
              </w:rPr>
              <w:t>30.215,32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03A7F5" w14:textId="3CFA61F1" w:rsidR="00AA792A" w:rsidRPr="00E51D64" w:rsidRDefault="00E51D64">
            <w:pPr>
              <w:snapToGrid w:val="0"/>
              <w:jc w:val="right"/>
              <w:rPr>
                <w:color w:val="3A7C22" w:themeColor="accent6" w:themeShade="BF"/>
                <w:sz w:val="16"/>
              </w:rPr>
            </w:pPr>
            <w:r w:rsidRPr="00603D03">
              <w:rPr>
                <w:sz w:val="16"/>
              </w:rPr>
              <w:t>35.564,85</w:t>
            </w:r>
          </w:p>
        </w:tc>
      </w:tr>
      <w:tr w:rsidR="00AA792A" w14:paraId="776086E7" w14:textId="77777777">
        <w:trPr>
          <w:trHeight w:val="733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01ADD1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1.2. Papiery wartościowe długoterminowe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75E392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A83E2B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65C133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I. Zobowiązania krótkoterminowe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B1A99A" w14:textId="77777777" w:rsidR="00AA792A" w:rsidRPr="00603D03" w:rsidRDefault="00AA792A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C45E40" w14:textId="77777777" w:rsidR="00AA792A" w:rsidRPr="00E51D64" w:rsidRDefault="00AA792A">
            <w:pPr>
              <w:snapToGrid w:val="0"/>
              <w:jc w:val="right"/>
              <w:rPr>
                <w:color w:val="3A7C22" w:themeColor="accent6" w:themeShade="BF"/>
                <w:sz w:val="16"/>
              </w:rPr>
            </w:pPr>
          </w:p>
        </w:tc>
      </w:tr>
      <w:tr w:rsidR="00AA792A" w14:paraId="28004627" w14:textId="77777777">
        <w:trPr>
          <w:trHeight w:val="543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243AF6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1.3. Inne długoterminowe aktywa finansowe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F6D0B4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B13AFE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31058E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1.1. Zobowiązania z tytułu dostaw i usług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AEFCEA" w14:textId="77777777" w:rsidR="00AA792A" w:rsidRPr="00603D03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297F2A" w14:textId="77777777" w:rsidR="00AA792A" w:rsidRPr="00E51D64" w:rsidRDefault="00AA792A">
            <w:pPr>
              <w:snapToGrid w:val="0"/>
              <w:jc w:val="right"/>
              <w:rPr>
                <w:color w:val="3A7C22" w:themeColor="accent6" w:themeShade="BF"/>
                <w:sz w:val="16"/>
              </w:rPr>
            </w:pPr>
          </w:p>
        </w:tc>
      </w:tr>
      <w:tr w:rsidR="00AA792A" w14:paraId="261E3E75" w14:textId="77777777">
        <w:trPr>
          <w:trHeight w:val="576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8FFC1E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V. Wartość mienia zlikwidowanych jednostek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C7DC59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5D06D2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DB5A84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1.2. Zobowiązania wobec budżetów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2C4496" w14:textId="77777777" w:rsidR="00AA792A" w:rsidRPr="00603D03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4FDEAC" w14:textId="77777777" w:rsidR="00AA792A" w:rsidRPr="00E51D64" w:rsidRDefault="00AA792A">
            <w:pPr>
              <w:snapToGrid w:val="0"/>
              <w:jc w:val="right"/>
              <w:rPr>
                <w:color w:val="3A7C22" w:themeColor="accent6" w:themeShade="BF"/>
                <w:sz w:val="16"/>
              </w:rPr>
            </w:pPr>
          </w:p>
        </w:tc>
      </w:tr>
      <w:tr w:rsidR="00603D03" w:rsidRPr="00603D03" w14:paraId="0083B23D" w14:textId="77777777" w:rsidTr="001C7243">
        <w:trPr>
          <w:trHeight w:val="566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4EDD67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B. Aktywa obrotowe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909C85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D18DEE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3EC7CA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1.3. Zobowiązania z tytułu ubezpieczeń społecznych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83728B" w14:textId="70E31B48" w:rsidR="00AA792A" w:rsidRPr="00603D03" w:rsidRDefault="001C7243">
            <w:pPr>
              <w:snapToGrid w:val="0"/>
              <w:jc w:val="right"/>
              <w:rPr>
                <w:sz w:val="16"/>
              </w:rPr>
            </w:pPr>
            <w:r w:rsidRPr="00603D03">
              <w:rPr>
                <w:sz w:val="16"/>
              </w:rPr>
              <w:t>4.972,24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CDF02D" w14:textId="1AB751D6" w:rsidR="00AA792A" w:rsidRPr="00603D03" w:rsidRDefault="007C43CD">
            <w:pPr>
              <w:snapToGrid w:val="0"/>
              <w:jc w:val="right"/>
              <w:rPr>
                <w:sz w:val="16"/>
              </w:rPr>
            </w:pPr>
            <w:r w:rsidRPr="00603D03">
              <w:rPr>
                <w:sz w:val="16"/>
              </w:rPr>
              <w:t>5.796,18</w:t>
            </w:r>
          </w:p>
        </w:tc>
      </w:tr>
      <w:tr w:rsidR="00603D03" w:rsidRPr="00603D03" w14:paraId="64B63654" w14:textId="77777777" w:rsidTr="001C7243">
        <w:trPr>
          <w:trHeight w:val="571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597100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I. Zapasy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50F89A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5DE497" w14:textId="77777777" w:rsidR="00AA792A" w:rsidRDefault="00AA792A">
            <w:pPr>
              <w:snapToGrid w:val="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           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175AFC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1.4. Zobowiązania z tytułu wynagrodzeń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0A3F20" w14:textId="5BC45706" w:rsidR="00AA792A" w:rsidRPr="00603D03" w:rsidRDefault="001C7243">
            <w:pPr>
              <w:snapToGrid w:val="0"/>
              <w:jc w:val="right"/>
              <w:rPr>
                <w:sz w:val="16"/>
              </w:rPr>
            </w:pPr>
            <w:r w:rsidRPr="00603D03">
              <w:rPr>
                <w:sz w:val="16"/>
              </w:rPr>
              <w:t>25.243,08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2496B4" w14:textId="6029BFCB" w:rsidR="00AA792A" w:rsidRPr="00603D03" w:rsidRDefault="007C43CD">
            <w:pPr>
              <w:snapToGrid w:val="0"/>
              <w:jc w:val="right"/>
              <w:rPr>
                <w:sz w:val="16"/>
              </w:rPr>
            </w:pPr>
            <w:r w:rsidRPr="00603D03">
              <w:rPr>
                <w:sz w:val="16"/>
              </w:rPr>
              <w:t>29.768,67</w:t>
            </w:r>
          </w:p>
        </w:tc>
      </w:tr>
      <w:tr w:rsidR="00AA792A" w14:paraId="2D7A8CDA" w14:textId="77777777">
        <w:trPr>
          <w:trHeight w:val="323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4F2489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1.1. Materiały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396474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CF70F5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2D5766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1.5. Pozostałe zobowiązania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7EA937" w14:textId="77777777" w:rsidR="00AA792A" w:rsidRPr="007E791A" w:rsidRDefault="00AA792A">
            <w:pPr>
              <w:snapToGrid w:val="0"/>
              <w:jc w:val="right"/>
              <w:rPr>
                <w:color w:val="3A7C22" w:themeColor="accent6" w:themeShade="BF"/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2E6F8F" w14:textId="77777777" w:rsidR="00AA792A" w:rsidRPr="00E51D64" w:rsidRDefault="00AA792A">
            <w:pPr>
              <w:snapToGrid w:val="0"/>
              <w:jc w:val="right"/>
              <w:rPr>
                <w:color w:val="3A7C22" w:themeColor="accent6" w:themeShade="BF"/>
                <w:sz w:val="16"/>
              </w:rPr>
            </w:pPr>
          </w:p>
        </w:tc>
      </w:tr>
      <w:tr w:rsidR="00AA792A" w14:paraId="205F9248" w14:textId="77777777">
        <w:trPr>
          <w:trHeight w:val="733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7A611C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lastRenderedPageBreak/>
              <w:t>1.2. Półprodukty i produkty w toku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EC47CF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8BCBD5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1778FA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1.6. Sumy obce (depozytowe, zabezpieczenie wykonania umów)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88FD6A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6EA93F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</w:tr>
      <w:tr w:rsidR="00AA792A" w14:paraId="74F386E2" w14:textId="77777777">
        <w:trPr>
          <w:trHeight w:val="733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7B9712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1.3. Produkty gotowe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5F48E2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7BDA8C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7BFB89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1.7. Rozliczenia z tytułu środków na wydatki budżetowe i z tytułu dochodów budżetowych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6D85F9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B954B6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</w:tr>
      <w:tr w:rsidR="00AA792A" w14:paraId="6480A796" w14:textId="77777777">
        <w:trPr>
          <w:trHeight w:val="478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8A71DB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1.4. Towary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3EABD0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520875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1B2554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1.8. Rezerwy na zobowiązania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73FA89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5F0646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</w:tr>
      <w:tr w:rsidR="00AA792A" w14:paraId="40B72954" w14:textId="77777777">
        <w:trPr>
          <w:trHeight w:val="478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AA0A1F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II. Należności krótkoterminowe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531EEE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D657DD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F5BD76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II. Fundusze specjalne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721B3A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8B653A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</w:tr>
      <w:tr w:rsidR="00AA792A" w14:paraId="42C57997" w14:textId="77777777">
        <w:trPr>
          <w:trHeight w:val="552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B94B64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1.1. Należności z tytułu dostaw i usług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8E06EE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ACBCDD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D6536A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1.1. Zakładowy fundusz świadczeń socjalnych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4AB6EB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580BB1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</w:tr>
      <w:tr w:rsidR="00AA792A" w14:paraId="131A8938" w14:textId="77777777">
        <w:trPr>
          <w:trHeight w:val="332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D66C19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1.2. Należności od budżetów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FDD78B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42CEE0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077059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1.2. Inne fundusze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6DBB4E" w14:textId="77777777" w:rsidR="00AA792A" w:rsidRDefault="00AA792A">
            <w:pPr>
              <w:tabs>
                <w:tab w:val="left" w:pos="146"/>
              </w:tabs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B78948" w14:textId="77777777" w:rsidR="00AA792A" w:rsidRDefault="00AA792A">
            <w:pPr>
              <w:tabs>
                <w:tab w:val="left" w:pos="146"/>
              </w:tabs>
              <w:snapToGrid w:val="0"/>
              <w:jc w:val="right"/>
              <w:rPr>
                <w:sz w:val="16"/>
              </w:rPr>
            </w:pPr>
          </w:p>
        </w:tc>
      </w:tr>
      <w:tr w:rsidR="00AA792A" w14:paraId="02F6DEA2" w14:textId="77777777">
        <w:trPr>
          <w:trHeight w:val="447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0ED8B2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1.3. Należności z tytułu ubezpieczeń społecznych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9C1D12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1437D8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AF406D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E. Rozliczenia międzyokresowe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4738BE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588BC4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</w:tr>
      <w:tr w:rsidR="00AA792A" w14:paraId="6D0D514B" w14:textId="77777777">
        <w:trPr>
          <w:trHeight w:val="691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C7AD37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1.4. Pozostałe należności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4CF1F2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EAAF06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49586A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I. Rozliczenia międzyokresowe przychodów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D1AF2E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3A34ED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</w:tr>
      <w:tr w:rsidR="00AA792A" w14:paraId="35F1C262" w14:textId="77777777">
        <w:trPr>
          <w:trHeight w:val="733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F4AB59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1.5. Rozliczenia z tytułu środków na wydatki budżetowe i z tytułu dochodów budżetowych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5E4DF8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E21EBB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C19451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II. Inne rozliczenia międzyokresowe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63E3F5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2D03A7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</w:tr>
      <w:tr w:rsidR="00AA792A" w14:paraId="22C0AE97" w14:textId="77777777" w:rsidTr="001C7243">
        <w:trPr>
          <w:trHeight w:val="420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BB0398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III. Środki pieniężne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859777" w14:textId="02CC99CB" w:rsidR="00AA792A" w:rsidRPr="00603D03" w:rsidRDefault="001C7243">
            <w:pPr>
              <w:snapToGrid w:val="0"/>
              <w:jc w:val="right"/>
              <w:rPr>
                <w:sz w:val="16"/>
              </w:rPr>
            </w:pPr>
            <w:r w:rsidRPr="00603D03">
              <w:rPr>
                <w:sz w:val="16"/>
              </w:rPr>
              <w:t>14.170,00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108160" w14:textId="0D3C4C08" w:rsidR="00AA792A" w:rsidRPr="00603D03" w:rsidRDefault="007C43CD">
            <w:pPr>
              <w:snapToGrid w:val="0"/>
              <w:jc w:val="right"/>
              <w:rPr>
                <w:sz w:val="16"/>
              </w:rPr>
            </w:pPr>
            <w:r w:rsidRPr="00603D03">
              <w:rPr>
                <w:sz w:val="16"/>
              </w:rPr>
              <w:t>3.783,20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403537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F. Inne pasywa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4643B1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9FA66E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</w:tr>
      <w:tr w:rsidR="00AA792A" w14:paraId="08E18F0B" w14:textId="77777777">
        <w:trPr>
          <w:trHeight w:val="439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F6AE85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1.1. Środki pieniężne w kasie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921217" w14:textId="77777777" w:rsidR="00AA792A" w:rsidRPr="00603D03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CCB3CD" w14:textId="77777777" w:rsidR="00AA792A" w:rsidRPr="00603D03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1AA932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D9C865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E98D61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</w:tr>
      <w:tr w:rsidR="00AA792A" w14:paraId="6CF49E6D" w14:textId="77777777" w:rsidTr="001C7243">
        <w:trPr>
          <w:trHeight w:val="570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395371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1.2. Środki pieniężne na rachunkach bankowych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42E39A" w14:textId="7E34AF7F" w:rsidR="00AA792A" w:rsidRPr="00603D03" w:rsidRDefault="001C7243">
            <w:pPr>
              <w:snapToGrid w:val="0"/>
              <w:jc w:val="right"/>
              <w:rPr>
                <w:sz w:val="16"/>
              </w:rPr>
            </w:pPr>
            <w:r w:rsidRPr="00603D03">
              <w:rPr>
                <w:sz w:val="16"/>
              </w:rPr>
              <w:t>14.170,00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2264B6" w14:textId="5868CCC3" w:rsidR="00AA792A" w:rsidRPr="00603D03" w:rsidRDefault="007C43CD">
            <w:pPr>
              <w:snapToGrid w:val="0"/>
              <w:jc w:val="right"/>
              <w:rPr>
                <w:sz w:val="16"/>
              </w:rPr>
            </w:pPr>
            <w:r w:rsidRPr="00603D03">
              <w:rPr>
                <w:sz w:val="16"/>
              </w:rPr>
              <w:t>3.783,20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7E64D3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EEA9CD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F4EB53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</w:tr>
      <w:tr w:rsidR="00AA792A" w14:paraId="6E8D485B" w14:textId="77777777">
        <w:trPr>
          <w:trHeight w:val="335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6E9C2D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1.3. Inne środki pieniężne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6A6FCB" w14:textId="77777777" w:rsidR="00AA792A" w:rsidRDefault="00AA792A">
            <w:pPr>
              <w:snapToGrid w:val="0"/>
              <w:rPr>
                <w:color w:val="FF0000"/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4FABEA" w14:textId="77777777" w:rsidR="00AA792A" w:rsidRDefault="00AA792A">
            <w:pPr>
              <w:snapToGrid w:val="0"/>
              <w:jc w:val="center"/>
              <w:rPr>
                <w:color w:val="FF0000"/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8322CC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DAD070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7B3AD9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</w:tr>
      <w:tr w:rsidR="00AA792A" w14:paraId="22A480C7" w14:textId="77777777">
        <w:trPr>
          <w:trHeight w:val="578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1DCDBC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IV. Krótkoterminowe papiery wartościowe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6A76BF" w14:textId="77777777" w:rsidR="00AA792A" w:rsidRDefault="00AA792A">
            <w:pPr>
              <w:snapToGrid w:val="0"/>
              <w:jc w:val="right"/>
              <w:rPr>
                <w:color w:val="FF0000"/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5A41DE" w14:textId="77777777" w:rsidR="00AA792A" w:rsidRDefault="00AA792A">
            <w:pPr>
              <w:snapToGrid w:val="0"/>
              <w:jc w:val="right"/>
              <w:rPr>
                <w:color w:val="FF0000"/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9DE299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0AF8A6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F1D5D0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</w:tr>
      <w:tr w:rsidR="00AA792A" w14:paraId="551421DD" w14:textId="77777777">
        <w:trPr>
          <w:trHeight w:val="414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ED2192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V. Rozliczenia międzyokresowe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2D9841" w14:textId="77777777" w:rsidR="00AA792A" w:rsidRDefault="00AA792A">
            <w:pPr>
              <w:snapToGrid w:val="0"/>
              <w:jc w:val="right"/>
              <w:rPr>
                <w:color w:val="FF0000"/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36FAFD" w14:textId="77777777" w:rsidR="00AA792A" w:rsidRDefault="00AA792A">
            <w:pPr>
              <w:snapToGrid w:val="0"/>
              <w:jc w:val="right"/>
              <w:rPr>
                <w:color w:val="FF0000"/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477BAC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60656D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1FEEAD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</w:tr>
      <w:tr w:rsidR="00AA792A" w14:paraId="176252BA" w14:textId="77777777">
        <w:trPr>
          <w:trHeight w:val="447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63EBEA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C. Inne aktywa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5E0E35" w14:textId="77777777" w:rsidR="00AA792A" w:rsidRDefault="00AA792A">
            <w:pPr>
              <w:snapToGrid w:val="0"/>
              <w:jc w:val="right"/>
              <w:rPr>
                <w:color w:val="FF0000"/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53C272" w14:textId="77777777" w:rsidR="00AA792A" w:rsidRDefault="00AA792A">
            <w:pPr>
              <w:snapToGrid w:val="0"/>
              <w:jc w:val="right"/>
              <w:rPr>
                <w:color w:val="FF0000"/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578AA7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6F02A8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C5C6A4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</w:tr>
      <w:tr w:rsidR="00AA792A" w14:paraId="7658032F" w14:textId="77777777">
        <w:trPr>
          <w:trHeight w:val="478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0C788C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95792" w14:textId="77777777" w:rsidR="00AA792A" w:rsidRDefault="00AA792A">
            <w:pPr>
              <w:snapToGrid w:val="0"/>
              <w:jc w:val="right"/>
              <w:rPr>
                <w:color w:val="FF0000"/>
                <w:sz w:val="16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21452C" w14:textId="77777777" w:rsidR="00AA792A" w:rsidRDefault="00AA792A">
            <w:pPr>
              <w:snapToGrid w:val="0"/>
              <w:jc w:val="right"/>
              <w:rPr>
                <w:color w:val="FF0000"/>
                <w:sz w:val="16"/>
              </w:rPr>
            </w:pP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67673F" w14:textId="77777777" w:rsidR="00AA792A" w:rsidRDefault="00AA792A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F0D9EB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E4DF51" w14:textId="77777777" w:rsidR="00AA792A" w:rsidRDefault="00AA792A">
            <w:pPr>
              <w:snapToGrid w:val="0"/>
              <w:jc w:val="right"/>
              <w:rPr>
                <w:sz w:val="16"/>
              </w:rPr>
            </w:pPr>
          </w:p>
        </w:tc>
      </w:tr>
      <w:tr w:rsidR="00603D03" w:rsidRPr="00603D03" w14:paraId="7506C9E3" w14:textId="77777777" w:rsidTr="001C7243">
        <w:trPr>
          <w:trHeight w:val="440"/>
        </w:trPr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7F1D55" w14:textId="77777777" w:rsidR="00AA792A" w:rsidRDefault="00AA792A">
            <w:pPr>
              <w:snapToGrid w:val="0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Suma aktywów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951814" w14:textId="17B3835E" w:rsidR="00AA792A" w:rsidRDefault="001C7243">
            <w:pPr>
              <w:snapToGrid w:val="0"/>
              <w:jc w:val="right"/>
              <w:rPr>
                <w:b/>
                <w:color w:val="000000"/>
                <w:sz w:val="16"/>
              </w:rPr>
            </w:pPr>
            <w:r w:rsidRPr="00603D03">
              <w:rPr>
                <w:b/>
                <w:sz w:val="16"/>
              </w:rPr>
              <w:t>1.378.204,46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C974B5" w14:textId="18A06829" w:rsidR="00AA792A" w:rsidRPr="00603D03" w:rsidRDefault="00E51D64">
            <w:pPr>
              <w:snapToGrid w:val="0"/>
              <w:jc w:val="right"/>
              <w:rPr>
                <w:b/>
                <w:sz w:val="16"/>
              </w:rPr>
            </w:pPr>
            <w:r w:rsidRPr="00603D03">
              <w:rPr>
                <w:b/>
                <w:sz w:val="16"/>
              </w:rPr>
              <w:t>1.316.307,71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8F1B7F" w14:textId="77777777" w:rsidR="00AA792A" w:rsidRPr="00603D03" w:rsidRDefault="00AA792A">
            <w:pPr>
              <w:snapToGrid w:val="0"/>
              <w:rPr>
                <w:b/>
                <w:bCs/>
                <w:sz w:val="16"/>
              </w:rPr>
            </w:pPr>
            <w:r w:rsidRPr="00603D03">
              <w:rPr>
                <w:b/>
                <w:bCs/>
                <w:sz w:val="16"/>
              </w:rPr>
              <w:t>Suma pasywów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1EA584" w14:textId="08E7B6AB" w:rsidR="00AA792A" w:rsidRDefault="001C7243">
            <w:pPr>
              <w:snapToGrid w:val="0"/>
              <w:jc w:val="right"/>
              <w:rPr>
                <w:b/>
                <w:color w:val="000000"/>
                <w:sz w:val="16"/>
              </w:rPr>
            </w:pPr>
            <w:r w:rsidRPr="00603D03">
              <w:rPr>
                <w:b/>
                <w:sz w:val="16"/>
              </w:rPr>
              <w:t>1.378.204,46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C06C47" w14:textId="7E18BF34" w:rsidR="00AA792A" w:rsidRPr="00603D03" w:rsidRDefault="00E51D64">
            <w:pPr>
              <w:snapToGrid w:val="0"/>
              <w:jc w:val="right"/>
              <w:rPr>
                <w:b/>
                <w:sz w:val="16"/>
              </w:rPr>
            </w:pPr>
            <w:r w:rsidRPr="00603D03">
              <w:rPr>
                <w:b/>
                <w:sz w:val="16"/>
              </w:rPr>
              <w:t>1.316.307,71</w:t>
            </w:r>
          </w:p>
        </w:tc>
      </w:tr>
    </w:tbl>
    <w:p w14:paraId="207C1176" w14:textId="7261D561" w:rsidR="00AA792A" w:rsidRDefault="00AA792A" w:rsidP="00AA792A">
      <w:pPr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 xml:space="preserve"> 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b/>
          <w:bCs/>
          <w:color w:val="333333"/>
          <w:sz w:val="16"/>
          <w:szCs w:val="16"/>
        </w:rPr>
        <w:t>A.  Objaśnienie – wykazane w bilansie wartości aktywów trwałych i obrotowych są pomniejszone odpowiednio o umorzenie i odpisy aktualizujące.</w:t>
      </w:r>
      <w:r>
        <w:rPr>
          <w:rFonts w:ascii="Arial" w:hAnsi="Arial" w:cs="Arial"/>
          <w:color w:val="333333"/>
          <w:sz w:val="16"/>
          <w:szCs w:val="16"/>
        </w:rPr>
        <w:br/>
      </w:r>
      <w:r>
        <w:rPr>
          <w:rFonts w:ascii="Arial" w:hAnsi="Arial" w:cs="Arial"/>
          <w:b/>
          <w:bCs/>
          <w:color w:val="333333"/>
          <w:sz w:val="16"/>
          <w:szCs w:val="16"/>
        </w:rPr>
        <w:t>B.  Informacje uzupełniające istotne dla rzetelności i przejrzystości sytuacji finansowej i majątkowej:</w:t>
      </w:r>
      <w:r>
        <w:rPr>
          <w:rFonts w:ascii="Arial" w:hAnsi="Arial" w:cs="Arial"/>
          <w:color w:val="333333"/>
          <w:sz w:val="16"/>
          <w:szCs w:val="16"/>
        </w:rPr>
        <w:br/>
        <w:t>  ...........................................................</w:t>
      </w:r>
      <w:r>
        <w:rPr>
          <w:rFonts w:ascii="Arial" w:hAnsi="Arial" w:cs="Arial"/>
          <w:color w:val="333333"/>
          <w:sz w:val="16"/>
          <w:szCs w:val="16"/>
        </w:rPr>
        <w:br/>
        <w:t>  ...........................................................</w:t>
      </w:r>
      <w:r>
        <w:rPr>
          <w:rFonts w:ascii="Arial" w:hAnsi="Arial" w:cs="Arial"/>
          <w:color w:val="333333"/>
          <w:sz w:val="16"/>
          <w:szCs w:val="16"/>
        </w:rPr>
        <w:br/>
      </w:r>
      <w:r w:rsidRPr="00A35993">
        <w:rPr>
          <w:rFonts w:ascii="Arial" w:hAnsi="Arial" w:cs="Arial"/>
          <w:color w:val="000000" w:themeColor="text1"/>
          <w:sz w:val="16"/>
          <w:szCs w:val="16"/>
        </w:rPr>
        <w:t xml:space="preserve">1. Umorzenie wartości niematerialnych i prawnych </w:t>
      </w:r>
      <w:r w:rsidRPr="00A35993">
        <w:rPr>
          <w:rFonts w:ascii="Arial" w:hAnsi="Arial" w:cs="Arial"/>
          <w:color w:val="EE0000"/>
          <w:sz w:val="16"/>
          <w:szCs w:val="16"/>
        </w:rPr>
        <w:br/>
      </w:r>
      <w:r w:rsidRPr="002D4EFB">
        <w:rPr>
          <w:rFonts w:ascii="Arial" w:hAnsi="Arial" w:cs="Arial"/>
          <w:sz w:val="16"/>
          <w:szCs w:val="16"/>
        </w:rPr>
        <w:t xml:space="preserve">2. Umorzenie środków trwałych – </w:t>
      </w:r>
      <w:r w:rsidR="002D4EFB" w:rsidRPr="002D4EFB">
        <w:rPr>
          <w:rFonts w:ascii="Arial" w:hAnsi="Arial" w:cs="Arial"/>
          <w:sz w:val="16"/>
          <w:szCs w:val="16"/>
        </w:rPr>
        <w:t>1.042.784,26</w:t>
      </w:r>
      <w:r w:rsidRPr="00A35993">
        <w:rPr>
          <w:rFonts w:ascii="Arial" w:hAnsi="Arial" w:cs="Arial"/>
          <w:color w:val="EE0000"/>
          <w:sz w:val="16"/>
          <w:szCs w:val="16"/>
        </w:rPr>
        <w:br/>
      </w:r>
      <w:r w:rsidRPr="002D4EFB">
        <w:rPr>
          <w:rFonts w:ascii="Arial" w:hAnsi="Arial" w:cs="Arial"/>
          <w:sz w:val="16"/>
          <w:szCs w:val="16"/>
        </w:rPr>
        <w:t>3. Umorzenie pozostałych środków trwałych – 22</w:t>
      </w:r>
      <w:r w:rsidR="002D4EFB" w:rsidRPr="002D4EFB">
        <w:rPr>
          <w:rFonts w:ascii="Arial" w:hAnsi="Arial" w:cs="Arial"/>
          <w:sz w:val="16"/>
          <w:szCs w:val="16"/>
        </w:rPr>
        <w:t>8.918,04</w:t>
      </w:r>
      <w:r w:rsidRPr="00A35993">
        <w:rPr>
          <w:rFonts w:ascii="Arial" w:hAnsi="Arial" w:cs="Arial"/>
          <w:color w:val="EE0000"/>
          <w:sz w:val="16"/>
          <w:szCs w:val="16"/>
        </w:rPr>
        <w:br/>
      </w:r>
      <w:r w:rsidRPr="00A35993">
        <w:rPr>
          <w:rFonts w:ascii="Arial" w:hAnsi="Arial" w:cs="Arial"/>
          <w:color w:val="000000" w:themeColor="text1"/>
          <w:sz w:val="16"/>
          <w:szCs w:val="16"/>
        </w:rPr>
        <w:t xml:space="preserve">4. Odpisy aktualizujące należności .- </w:t>
      </w:r>
      <w:r w:rsidRPr="00A35993">
        <w:rPr>
          <w:rFonts w:ascii="Arial" w:hAnsi="Arial" w:cs="Arial"/>
          <w:color w:val="000000" w:themeColor="text1"/>
          <w:sz w:val="16"/>
          <w:szCs w:val="16"/>
        </w:rPr>
        <w:br/>
        <w:t>5. ...........................................................</w:t>
      </w:r>
      <w:r w:rsidRPr="00A35993">
        <w:rPr>
          <w:rFonts w:ascii="Arial" w:hAnsi="Arial" w:cs="Arial"/>
          <w:color w:val="333333"/>
          <w:sz w:val="16"/>
          <w:szCs w:val="16"/>
        </w:rPr>
        <w:br/>
      </w:r>
    </w:p>
    <w:p w14:paraId="52B6A96B" w14:textId="77777777" w:rsidR="00AA792A" w:rsidRDefault="00AA792A" w:rsidP="00AA792A">
      <w:pPr>
        <w:rPr>
          <w:rFonts w:ascii="Arial" w:hAnsi="Arial" w:cs="Arial"/>
          <w:color w:val="333333"/>
          <w:sz w:val="16"/>
          <w:szCs w:val="16"/>
        </w:rPr>
      </w:pPr>
    </w:p>
    <w:p w14:paraId="448E47A3" w14:textId="77777777" w:rsidR="00AA792A" w:rsidRDefault="00AA792A" w:rsidP="00AA792A">
      <w:pPr>
        <w:rPr>
          <w:rFonts w:ascii="Arial" w:hAnsi="Arial" w:cs="Arial"/>
          <w:color w:val="333333"/>
          <w:sz w:val="16"/>
          <w:szCs w:val="16"/>
        </w:rPr>
      </w:pPr>
    </w:p>
    <w:p w14:paraId="215F02EC" w14:textId="77777777" w:rsidR="00AA792A" w:rsidRDefault="00AA792A" w:rsidP="00AA792A">
      <w:pPr>
        <w:rPr>
          <w:rFonts w:ascii="Arial" w:hAnsi="Arial" w:cs="Arial"/>
          <w:color w:val="333333"/>
          <w:sz w:val="16"/>
          <w:szCs w:val="16"/>
        </w:rPr>
      </w:pPr>
    </w:p>
    <w:p w14:paraId="54FFCEE1" w14:textId="1CBDF84B" w:rsidR="00AA792A" w:rsidRDefault="00AA792A" w:rsidP="00AA792A">
      <w:pPr>
        <w:rPr>
          <w:rFonts w:ascii="Arial" w:hAnsi="Arial" w:cs="Arial"/>
          <w:color w:val="333333"/>
          <w:sz w:val="12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br/>
      </w:r>
      <w:r w:rsidR="00A35993">
        <w:rPr>
          <w:rFonts w:ascii="Arial" w:hAnsi="Arial" w:cs="Arial"/>
          <w:color w:val="333333"/>
          <w:sz w:val="16"/>
          <w:szCs w:val="16"/>
        </w:rPr>
        <w:t>Anna Galińska-Janusiewicz</w:t>
      </w:r>
      <w:r>
        <w:rPr>
          <w:rFonts w:ascii="Arial" w:hAnsi="Arial" w:cs="Arial"/>
          <w:color w:val="333333"/>
          <w:sz w:val="16"/>
          <w:szCs w:val="16"/>
        </w:rPr>
        <w:t xml:space="preserve">                      ......</w:t>
      </w:r>
      <w:r w:rsidR="006C6270">
        <w:rPr>
          <w:rFonts w:ascii="Arial" w:hAnsi="Arial" w:cs="Arial"/>
          <w:color w:val="333333"/>
          <w:sz w:val="16"/>
          <w:szCs w:val="16"/>
        </w:rPr>
        <w:t>06.02</w:t>
      </w:r>
      <w:r>
        <w:rPr>
          <w:rFonts w:ascii="Arial" w:hAnsi="Arial" w:cs="Arial"/>
          <w:color w:val="333333"/>
          <w:sz w:val="16"/>
          <w:szCs w:val="16"/>
        </w:rPr>
        <w:t>,202</w:t>
      </w:r>
      <w:r w:rsidR="00A35993">
        <w:rPr>
          <w:rFonts w:ascii="Arial" w:hAnsi="Arial" w:cs="Arial"/>
          <w:color w:val="333333"/>
          <w:sz w:val="16"/>
          <w:szCs w:val="16"/>
        </w:rPr>
        <w:t>6</w:t>
      </w:r>
      <w:r>
        <w:rPr>
          <w:rFonts w:ascii="Arial" w:hAnsi="Arial" w:cs="Arial"/>
          <w:color w:val="333333"/>
          <w:sz w:val="16"/>
          <w:szCs w:val="16"/>
        </w:rPr>
        <w:t xml:space="preserve"> r.....                          ...Sylwia Pelczarska....</w:t>
      </w:r>
      <w:r>
        <w:rPr>
          <w:rFonts w:ascii="Arial" w:hAnsi="Arial" w:cs="Arial"/>
          <w:color w:val="333333"/>
          <w:sz w:val="16"/>
          <w:szCs w:val="16"/>
        </w:rPr>
        <w:br/>
        <w:t xml:space="preserve">      </w:t>
      </w:r>
      <w:r>
        <w:rPr>
          <w:rFonts w:ascii="Arial" w:hAnsi="Arial" w:cs="Arial"/>
          <w:color w:val="333333"/>
          <w:sz w:val="12"/>
          <w:szCs w:val="16"/>
        </w:rPr>
        <w:t>( księgowy)                                                      (rok, miesiąc, dzień)                                                (kierownik jednostki)</w:t>
      </w:r>
      <w:r>
        <w:rPr>
          <w:rFonts w:ascii="Arial" w:hAnsi="Arial" w:cs="Arial"/>
          <w:color w:val="333333"/>
          <w:sz w:val="12"/>
          <w:szCs w:val="16"/>
        </w:rPr>
        <w:br/>
      </w:r>
      <w:r>
        <w:rPr>
          <w:rFonts w:ascii="Arial" w:hAnsi="Arial" w:cs="Arial"/>
          <w:color w:val="333333"/>
          <w:sz w:val="12"/>
          <w:szCs w:val="16"/>
        </w:rPr>
        <w:br/>
      </w:r>
    </w:p>
    <w:p w14:paraId="755A52A8" w14:textId="77777777" w:rsidR="00692920" w:rsidRPr="00AA792A" w:rsidRDefault="00692920" w:rsidP="00AA792A"/>
    <w:sectPr w:rsidR="00692920" w:rsidRPr="00AA79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0677308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92A"/>
    <w:rsid w:val="001C7243"/>
    <w:rsid w:val="00232C1F"/>
    <w:rsid w:val="002D4EFB"/>
    <w:rsid w:val="00603D03"/>
    <w:rsid w:val="00692920"/>
    <w:rsid w:val="006C6270"/>
    <w:rsid w:val="007C43CD"/>
    <w:rsid w:val="007D7211"/>
    <w:rsid w:val="007E791A"/>
    <w:rsid w:val="008F5534"/>
    <w:rsid w:val="009F529B"/>
    <w:rsid w:val="00A35993"/>
    <w:rsid w:val="00AA792A"/>
    <w:rsid w:val="00CC75E1"/>
    <w:rsid w:val="00CE6DFB"/>
    <w:rsid w:val="00E51D64"/>
    <w:rsid w:val="00EC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14C9D"/>
  <w15:chartTrackingRefBased/>
  <w15:docId w15:val="{A77B761C-B29B-4E1C-8B66-9A184991D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792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A79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A79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9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9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9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9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9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9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9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9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semiHidden/>
    <w:rsid w:val="00AA79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9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9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9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9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9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9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9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79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79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9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A79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79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79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A79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A79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9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9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79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78305-C313-43A4-83B3-D2E19F721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440</Words>
  <Characters>3177</Characters>
  <Application>Microsoft Office Word</Application>
  <DocSecurity>0</DocSecurity>
  <Lines>312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GCK BOLESZKOWICE</dc:creator>
  <cp:keywords/>
  <dc:description/>
  <cp:lastModifiedBy>GCK BOLESZKOWICE</cp:lastModifiedBy>
  <cp:revision>5</cp:revision>
  <cp:lastPrinted>2026-01-22T10:39:00Z</cp:lastPrinted>
  <dcterms:created xsi:type="dcterms:W3CDTF">2026-01-22T10:38:00Z</dcterms:created>
  <dcterms:modified xsi:type="dcterms:W3CDTF">2026-02-04T11:26:00Z</dcterms:modified>
</cp:coreProperties>
</file>