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  <w:r w:rsidRPr="00C0055B">
        <w:rPr>
          <w:rFonts w:ascii="Arial" w:hAnsi="Arial" w:cs="Arial"/>
          <w:sz w:val="20"/>
          <w:szCs w:val="20"/>
        </w:rPr>
        <w:t xml:space="preserve">Załącznik Nr 3 do uchwały Nr XLII/299/2018 Rady Gminy Boleszkowice z dnia 18 października 2018 r. </w:t>
      </w:r>
      <w:proofErr w:type="spellStart"/>
      <w:r w:rsidRPr="00C0055B">
        <w:rPr>
          <w:rFonts w:ascii="Arial" w:hAnsi="Arial" w:cs="Arial"/>
          <w:sz w:val="20"/>
          <w:szCs w:val="20"/>
        </w:rPr>
        <w:t>ws</w:t>
      </w:r>
      <w:proofErr w:type="spellEnd"/>
      <w:r w:rsidRPr="00C0055B">
        <w:rPr>
          <w:rFonts w:ascii="Arial" w:hAnsi="Arial" w:cs="Arial"/>
          <w:sz w:val="20"/>
          <w:szCs w:val="20"/>
        </w:rPr>
        <w:t xml:space="preserve"> zmiany WPF na lata 2018-2028</w:t>
      </w: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4"/>
          <w:szCs w:val="24"/>
        </w:rPr>
      </w:pPr>
      <w:r w:rsidRPr="00C0055B">
        <w:rPr>
          <w:rFonts w:ascii="Arial" w:hAnsi="Arial" w:cs="Arial"/>
          <w:b/>
          <w:bCs/>
          <w:sz w:val="24"/>
          <w:szCs w:val="24"/>
        </w:rPr>
        <w:t>UZASADNIENIE</w:t>
      </w: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4"/>
          <w:szCs w:val="24"/>
        </w:rPr>
      </w:pPr>
      <w:r w:rsidRPr="00C0055B">
        <w:rPr>
          <w:rFonts w:ascii="Arial" w:hAnsi="Arial" w:cs="Arial"/>
          <w:b/>
          <w:bCs/>
          <w:sz w:val="24"/>
          <w:szCs w:val="24"/>
        </w:rPr>
        <w:t>Objaśnienia przyjętych wartości do Wieloletniej Prognozy Finansowej Gminy Boleszkowice na lata 2018-2028.</w:t>
      </w: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C0055B">
        <w:rPr>
          <w:rFonts w:ascii="Arial" w:hAnsi="Arial" w:cs="Arial"/>
        </w:rPr>
        <w:t>Zgodnie ze zmianami w budżecie w 2018 roku, dokonano następujących zmian w Wieloletniej Prognozie Finansowej Gminy Boleszkowice na lata 2018-2028: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0"/>
        <w:gridCol w:w="4290"/>
      </w:tblGrid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b/>
                <w:bCs/>
                <w:sz w:val="20"/>
                <w:szCs w:val="20"/>
              </w:rPr>
              <w:t>Zmniejszenie dochodów w 2018 r.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-1 942 530,35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C0055B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C0055B"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Zwiększenie dochodów bieżących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27 918,65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Zmniejszenie dochodów majątkowych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-1 970 449,00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b/>
                <w:bCs/>
                <w:sz w:val="20"/>
                <w:szCs w:val="20"/>
              </w:rPr>
              <w:t>Zmniejszenie wydatków w 2018 r.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-3 781 060,35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C0055B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C0055B"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Zmniejszenie wydatków bieżących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-43 861,35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Zmniejszenie wydatków majątkowych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-3 737 199,00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-210 409,80 zł</w:t>
            </w:r>
          </w:p>
        </w:tc>
      </w:tr>
      <w:tr w:rsidR="00C0055B" w:rsidRPr="00C0055B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b/>
                <w:bCs/>
                <w:sz w:val="20"/>
                <w:szCs w:val="20"/>
              </w:rPr>
              <w:t>Zmniejszenie przychodów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5B" w:rsidRPr="00C0055B" w:rsidRDefault="00C0055B" w:rsidP="00C0055B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055B">
              <w:rPr>
                <w:rFonts w:ascii="Arial" w:hAnsi="Arial" w:cs="Arial"/>
                <w:sz w:val="20"/>
                <w:szCs w:val="20"/>
              </w:rPr>
              <w:t>-1 838 530,00 zł</w:t>
            </w:r>
          </w:p>
        </w:tc>
      </w:tr>
    </w:tbl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C0055B">
        <w:rPr>
          <w:rFonts w:ascii="Arial" w:hAnsi="Arial" w:cs="Arial"/>
        </w:rPr>
        <w:t>Dodano przedsięwzięcie Przebudowa Gminnego Ośrodka Kultury w Boleszkowicach.</w:t>
      </w: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C0055B">
        <w:rPr>
          <w:rFonts w:ascii="Arial" w:hAnsi="Arial" w:cs="Arial"/>
        </w:rPr>
        <w:t xml:space="preserve">Dokonano zmiany w zakresie przedsięwzięcia budowa kanalizacji sanitarnej wraz z przyłączem do m. Reczyce i </w:t>
      </w:r>
      <w:proofErr w:type="spellStart"/>
      <w:r w:rsidRPr="00C0055B">
        <w:rPr>
          <w:rFonts w:ascii="Arial" w:hAnsi="Arial" w:cs="Arial"/>
        </w:rPr>
        <w:t>Gudzisz</w:t>
      </w:r>
      <w:proofErr w:type="spellEnd"/>
      <w:r w:rsidRPr="00C0055B">
        <w:rPr>
          <w:rFonts w:ascii="Arial" w:hAnsi="Arial" w:cs="Arial"/>
        </w:rPr>
        <w:t>.</w:t>
      </w: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C0055B">
        <w:rPr>
          <w:rFonts w:ascii="Arial" w:hAnsi="Arial" w:cs="Arial"/>
        </w:rPr>
        <w:t>Pełen zakres zmian obrazują załączniki nr 1 i 2 do niniejszej uchwały.</w:t>
      </w:r>
    </w:p>
    <w:p w:rsidR="00C0055B" w:rsidRPr="00C0055B" w:rsidRDefault="00C0055B" w:rsidP="00C0055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rPr>
          <w:rFonts w:ascii="Arial" w:hAnsi="Arial" w:cs="Arial"/>
        </w:rPr>
      </w:pPr>
    </w:p>
    <w:p w:rsidR="006A1345" w:rsidRDefault="006A1345">
      <w:bookmarkStart w:id="0" w:name="_GoBack"/>
      <w:bookmarkEnd w:id="0"/>
    </w:p>
    <w:sectPr w:rsidR="006A1345" w:rsidSect="00CE3A45">
      <w:pgSz w:w="12240" w:h="15840"/>
      <w:pgMar w:top="1440" w:right="1800" w:bottom="1440" w:left="1800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5B"/>
    <w:rsid w:val="006A1345"/>
    <w:rsid w:val="00C0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0FD34-3F49-4A43-81A3-829630C43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2018-10-23T12:50:00Z</dcterms:created>
  <dcterms:modified xsi:type="dcterms:W3CDTF">2018-10-23T12:51:00Z</dcterms:modified>
</cp:coreProperties>
</file>