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E3219" w:rsidRPr="002E3219" w:rsidRDefault="002E3219" w:rsidP="002E3219">
      <w:pPr>
        <w:pBdr>
          <w:bottom w:val="single" w:sz="6" w:space="1" w:color="auto"/>
        </w:pBdr>
        <w:spacing w:after="0" w:line="240" w:lineRule="auto"/>
        <w:jc w:val="center"/>
        <w:rPr>
          <w:rFonts w:ascii="Arial" w:eastAsia="Times New Roman" w:hAnsi="Arial" w:cs="Arial"/>
          <w:vanish/>
          <w:sz w:val="16"/>
          <w:szCs w:val="16"/>
          <w:lang w:eastAsia="pl-PL"/>
        </w:rPr>
      </w:pPr>
      <w:r w:rsidRPr="002E3219">
        <w:rPr>
          <w:rFonts w:ascii="Arial" w:eastAsia="Times New Roman" w:hAnsi="Arial" w:cs="Arial"/>
          <w:vanish/>
          <w:sz w:val="16"/>
          <w:szCs w:val="16"/>
          <w:lang w:eastAsia="pl-PL"/>
        </w:rPr>
        <w:t>Początek formularza</w:t>
      </w:r>
    </w:p>
    <w:p w:rsidR="002E3219" w:rsidRPr="002E3219" w:rsidRDefault="002E3219" w:rsidP="002E3219">
      <w:pPr>
        <w:spacing w:after="240" w:line="240" w:lineRule="auto"/>
        <w:rPr>
          <w:rFonts w:ascii="Times New Roman" w:eastAsia="Times New Roman" w:hAnsi="Times New Roman" w:cs="Times New Roman"/>
          <w:sz w:val="24"/>
          <w:szCs w:val="24"/>
          <w:lang w:eastAsia="pl-PL"/>
        </w:rPr>
      </w:pPr>
      <w:r w:rsidRPr="002E3219">
        <w:rPr>
          <w:rFonts w:ascii="Times New Roman" w:eastAsia="Times New Roman" w:hAnsi="Times New Roman" w:cs="Times New Roman"/>
          <w:sz w:val="24"/>
          <w:szCs w:val="24"/>
          <w:lang w:eastAsia="pl-PL"/>
        </w:rPr>
        <w:br/>
      </w:r>
      <w:r w:rsidRPr="002E3219">
        <w:rPr>
          <w:rFonts w:ascii="Times New Roman" w:eastAsia="Times New Roman" w:hAnsi="Times New Roman" w:cs="Times New Roman"/>
          <w:sz w:val="24"/>
          <w:szCs w:val="24"/>
          <w:lang w:eastAsia="pl-PL"/>
        </w:rPr>
        <w:br/>
        <w:t xml:space="preserve">Ogłoszenie nr 549647-N-2018 z dnia 2018-04-24 r. </w:t>
      </w:r>
      <w:bookmarkStart w:id="0" w:name="_GoBack"/>
      <w:bookmarkEnd w:id="0"/>
    </w:p>
    <w:p w:rsidR="002E3219" w:rsidRPr="002E3219" w:rsidRDefault="002E3219" w:rsidP="002E3219">
      <w:pPr>
        <w:spacing w:after="0" w:line="240" w:lineRule="auto"/>
        <w:jc w:val="center"/>
        <w:rPr>
          <w:rFonts w:ascii="Times New Roman" w:eastAsia="Times New Roman" w:hAnsi="Times New Roman" w:cs="Times New Roman"/>
          <w:sz w:val="24"/>
          <w:szCs w:val="24"/>
          <w:lang w:eastAsia="pl-PL"/>
        </w:rPr>
      </w:pPr>
      <w:r w:rsidRPr="002E3219">
        <w:rPr>
          <w:rFonts w:ascii="Times New Roman" w:eastAsia="Times New Roman" w:hAnsi="Times New Roman" w:cs="Times New Roman"/>
          <w:sz w:val="24"/>
          <w:szCs w:val="24"/>
          <w:lang w:eastAsia="pl-PL"/>
        </w:rPr>
        <w:t xml:space="preserve">Urząd Gminy Boleszkowice: "Zaprojektowanie i wykonanie robót budowlanych polegających na budowie kanalizacji sanitarnej w miejscowości </w:t>
      </w:r>
      <w:proofErr w:type="spellStart"/>
      <w:r w:rsidRPr="002E3219">
        <w:rPr>
          <w:rFonts w:ascii="Times New Roman" w:eastAsia="Times New Roman" w:hAnsi="Times New Roman" w:cs="Times New Roman"/>
          <w:sz w:val="24"/>
          <w:szCs w:val="24"/>
          <w:lang w:eastAsia="pl-PL"/>
        </w:rPr>
        <w:t>Gudzisz</w:t>
      </w:r>
      <w:proofErr w:type="spellEnd"/>
      <w:r w:rsidRPr="002E3219">
        <w:rPr>
          <w:rFonts w:ascii="Times New Roman" w:eastAsia="Times New Roman" w:hAnsi="Times New Roman" w:cs="Times New Roman"/>
          <w:sz w:val="24"/>
          <w:szCs w:val="24"/>
          <w:lang w:eastAsia="pl-PL"/>
        </w:rPr>
        <w:t xml:space="preserve"> i Reczyce oraz oczyszczalni </w:t>
      </w:r>
      <w:proofErr w:type="spellStart"/>
      <w:r w:rsidRPr="002E3219">
        <w:rPr>
          <w:rFonts w:ascii="Times New Roman" w:eastAsia="Times New Roman" w:hAnsi="Times New Roman" w:cs="Times New Roman"/>
          <w:sz w:val="24"/>
          <w:szCs w:val="24"/>
          <w:lang w:eastAsia="pl-PL"/>
        </w:rPr>
        <w:t>scieków</w:t>
      </w:r>
      <w:proofErr w:type="spellEnd"/>
      <w:r w:rsidRPr="002E3219">
        <w:rPr>
          <w:rFonts w:ascii="Times New Roman" w:eastAsia="Times New Roman" w:hAnsi="Times New Roman" w:cs="Times New Roman"/>
          <w:sz w:val="24"/>
          <w:szCs w:val="24"/>
          <w:lang w:eastAsia="pl-PL"/>
        </w:rPr>
        <w:t xml:space="preserve"> w miejscowości </w:t>
      </w:r>
      <w:proofErr w:type="spellStart"/>
      <w:r w:rsidRPr="002E3219">
        <w:rPr>
          <w:rFonts w:ascii="Times New Roman" w:eastAsia="Times New Roman" w:hAnsi="Times New Roman" w:cs="Times New Roman"/>
          <w:sz w:val="24"/>
          <w:szCs w:val="24"/>
          <w:lang w:eastAsia="pl-PL"/>
        </w:rPr>
        <w:t>Gudzisz</w:t>
      </w:r>
      <w:proofErr w:type="spellEnd"/>
      <w:r w:rsidRPr="002E3219">
        <w:rPr>
          <w:rFonts w:ascii="Times New Roman" w:eastAsia="Times New Roman" w:hAnsi="Times New Roman" w:cs="Times New Roman"/>
          <w:sz w:val="24"/>
          <w:szCs w:val="24"/>
          <w:lang w:eastAsia="pl-PL"/>
        </w:rPr>
        <w:t xml:space="preserve"> - Gmina Boleszkowice."</w:t>
      </w:r>
      <w:r w:rsidRPr="002E3219">
        <w:rPr>
          <w:rFonts w:ascii="Times New Roman" w:eastAsia="Times New Roman" w:hAnsi="Times New Roman" w:cs="Times New Roman"/>
          <w:sz w:val="24"/>
          <w:szCs w:val="24"/>
          <w:lang w:eastAsia="pl-PL"/>
        </w:rPr>
        <w:br/>
        <w:t xml:space="preserve">OGŁOSZENIE O ZAMÓWIENIU - Roboty budowlane </w:t>
      </w:r>
    </w:p>
    <w:p w:rsidR="002E3219" w:rsidRPr="002E3219" w:rsidRDefault="002E3219" w:rsidP="002E3219">
      <w:pPr>
        <w:spacing w:after="0" w:line="240" w:lineRule="auto"/>
        <w:rPr>
          <w:rFonts w:ascii="Times New Roman" w:eastAsia="Times New Roman" w:hAnsi="Times New Roman" w:cs="Times New Roman"/>
          <w:sz w:val="24"/>
          <w:szCs w:val="24"/>
          <w:lang w:eastAsia="pl-PL"/>
        </w:rPr>
      </w:pPr>
      <w:r w:rsidRPr="002E3219">
        <w:rPr>
          <w:rFonts w:ascii="Times New Roman" w:eastAsia="Times New Roman" w:hAnsi="Times New Roman" w:cs="Times New Roman"/>
          <w:b/>
          <w:bCs/>
          <w:sz w:val="24"/>
          <w:szCs w:val="24"/>
          <w:lang w:eastAsia="pl-PL"/>
        </w:rPr>
        <w:t>Zamieszczanie ogłoszenia:</w:t>
      </w:r>
      <w:r w:rsidRPr="002E3219">
        <w:rPr>
          <w:rFonts w:ascii="Times New Roman" w:eastAsia="Times New Roman" w:hAnsi="Times New Roman" w:cs="Times New Roman"/>
          <w:sz w:val="24"/>
          <w:szCs w:val="24"/>
          <w:lang w:eastAsia="pl-PL"/>
        </w:rPr>
        <w:t xml:space="preserve"> Zamieszczanie obowiązkowe </w:t>
      </w:r>
    </w:p>
    <w:p w:rsidR="002E3219" w:rsidRPr="002E3219" w:rsidRDefault="002E3219" w:rsidP="002E3219">
      <w:pPr>
        <w:spacing w:after="0" w:line="240" w:lineRule="auto"/>
        <w:rPr>
          <w:rFonts w:ascii="Times New Roman" w:eastAsia="Times New Roman" w:hAnsi="Times New Roman" w:cs="Times New Roman"/>
          <w:sz w:val="24"/>
          <w:szCs w:val="24"/>
          <w:lang w:eastAsia="pl-PL"/>
        </w:rPr>
      </w:pPr>
      <w:r w:rsidRPr="002E3219">
        <w:rPr>
          <w:rFonts w:ascii="Times New Roman" w:eastAsia="Times New Roman" w:hAnsi="Times New Roman" w:cs="Times New Roman"/>
          <w:b/>
          <w:bCs/>
          <w:sz w:val="24"/>
          <w:szCs w:val="24"/>
          <w:lang w:eastAsia="pl-PL"/>
        </w:rPr>
        <w:t>Ogłoszenie dotyczy:</w:t>
      </w:r>
      <w:r w:rsidRPr="002E3219">
        <w:rPr>
          <w:rFonts w:ascii="Times New Roman" w:eastAsia="Times New Roman" w:hAnsi="Times New Roman" w:cs="Times New Roman"/>
          <w:sz w:val="24"/>
          <w:szCs w:val="24"/>
          <w:lang w:eastAsia="pl-PL"/>
        </w:rPr>
        <w:t xml:space="preserve"> Zamówienia publicznego </w:t>
      </w:r>
    </w:p>
    <w:p w:rsidR="002E3219" w:rsidRPr="002E3219" w:rsidRDefault="002E3219" w:rsidP="002E3219">
      <w:pPr>
        <w:spacing w:after="0" w:line="240" w:lineRule="auto"/>
        <w:rPr>
          <w:rFonts w:ascii="Times New Roman" w:eastAsia="Times New Roman" w:hAnsi="Times New Roman" w:cs="Times New Roman"/>
          <w:sz w:val="24"/>
          <w:szCs w:val="24"/>
          <w:lang w:eastAsia="pl-PL"/>
        </w:rPr>
      </w:pPr>
      <w:r w:rsidRPr="002E3219">
        <w:rPr>
          <w:rFonts w:ascii="Times New Roman" w:eastAsia="Times New Roman" w:hAnsi="Times New Roman" w:cs="Times New Roman"/>
          <w:b/>
          <w:bCs/>
          <w:sz w:val="24"/>
          <w:szCs w:val="24"/>
          <w:lang w:eastAsia="pl-PL"/>
        </w:rPr>
        <w:t xml:space="preserve">Zamówienie dotyczy projektu lub programu współfinansowanego ze środków Unii Europejskiej </w:t>
      </w:r>
    </w:p>
    <w:p w:rsidR="002E3219" w:rsidRPr="002E3219" w:rsidRDefault="002E3219" w:rsidP="002E3219">
      <w:pPr>
        <w:spacing w:after="0" w:line="240" w:lineRule="auto"/>
        <w:rPr>
          <w:rFonts w:ascii="Times New Roman" w:eastAsia="Times New Roman" w:hAnsi="Times New Roman" w:cs="Times New Roman"/>
          <w:sz w:val="24"/>
          <w:szCs w:val="24"/>
          <w:lang w:eastAsia="pl-PL"/>
        </w:rPr>
      </w:pPr>
      <w:r w:rsidRPr="002E3219">
        <w:rPr>
          <w:rFonts w:ascii="Times New Roman" w:eastAsia="Times New Roman" w:hAnsi="Times New Roman" w:cs="Times New Roman"/>
          <w:sz w:val="24"/>
          <w:szCs w:val="24"/>
          <w:lang w:eastAsia="pl-PL"/>
        </w:rPr>
        <w:t xml:space="preserve">Tak </w:t>
      </w:r>
    </w:p>
    <w:p w:rsidR="002E3219" w:rsidRPr="002E3219" w:rsidRDefault="002E3219" w:rsidP="002E3219">
      <w:pPr>
        <w:spacing w:after="0" w:line="240" w:lineRule="auto"/>
        <w:rPr>
          <w:rFonts w:ascii="Times New Roman" w:eastAsia="Times New Roman" w:hAnsi="Times New Roman" w:cs="Times New Roman"/>
          <w:sz w:val="24"/>
          <w:szCs w:val="24"/>
          <w:lang w:eastAsia="pl-PL"/>
        </w:rPr>
      </w:pPr>
      <w:r w:rsidRPr="002E3219">
        <w:rPr>
          <w:rFonts w:ascii="Times New Roman" w:eastAsia="Times New Roman" w:hAnsi="Times New Roman" w:cs="Times New Roman"/>
          <w:sz w:val="24"/>
          <w:szCs w:val="24"/>
          <w:lang w:eastAsia="pl-PL"/>
        </w:rPr>
        <w:br/>
      </w:r>
      <w:r w:rsidRPr="002E3219">
        <w:rPr>
          <w:rFonts w:ascii="Times New Roman" w:eastAsia="Times New Roman" w:hAnsi="Times New Roman" w:cs="Times New Roman"/>
          <w:b/>
          <w:bCs/>
          <w:sz w:val="24"/>
          <w:szCs w:val="24"/>
          <w:lang w:eastAsia="pl-PL"/>
        </w:rPr>
        <w:t>Nazwa projektu lub programu</w:t>
      </w:r>
      <w:r w:rsidRPr="002E3219">
        <w:rPr>
          <w:rFonts w:ascii="Times New Roman" w:eastAsia="Times New Roman" w:hAnsi="Times New Roman" w:cs="Times New Roman"/>
          <w:sz w:val="24"/>
          <w:szCs w:val="24"/>
          <w:lang w:eastAsia="pl-PL"/>
        </w:rPr>
        <w:t xml:space="preserve"> </w:t>
      </w:r>
      <w:r w:rsidRPr="002E3219">
        <w:rPr>
          <w:rFonts w:ascii="Times New Roman" w:eastAsia="Times New Roman" w:hAnsi="Times New Roman" w:cs="Times New Roman"/>
          <w:sz w:val="24"/>
          <w:szCs w:val="24"/>
          <w:lang w:eastAsia="pl-PL"/>
        </w:rPr>
        <w:br/>
        <w:t xml:space="preserve">Zadanie </w:t>
      </w:r>
      <w:proofErr w:type="spellStart"/>
      <w:r w:rsidRPr="002E3219">
        <w:rPr>
          <w:rFonts w:ascii="Times New Roman" w:eastAsia="Times New Roman" w:hAnsi="Times New Roman" w:cs="Times New Roman"/>
          <w:sz w:val="24"/>
          <w:szCs w:val="24"/>
          <w:lang w:eastAsia="pl-PL"/>
        </w:rPr>
        <w:t>finasowane</w:t>
      </w:r>
      <w:proofErr w:type="spellEnd"/>
      <w:r w:rsidRPr="002E3219">
        <w:rPr>
          <w:rFonts w:ascii="Times New Roman" w:eastAsia="Times New Roman" w:hAnsi="Times New Roman" w:cs="Times New Roman"/>
          <w:sz w:val="24"/>
          <w:szCs w:val="24"/>
          <w:lang w:eastAsia="pl-PL"/>
        </w:rPr>
        <w:t xml:space="preserve"> jest z </w:t>
      </w:r>
      <w:proofErr w:type="spellStart"/>
      <w:r w:rsidRPr="002E3219">
        <w:rPr>
          <w:rFonts w:ascii="Times New Roman" w:eastAsia="Times New Roman" w:hAnsi="Times New Roman" w:cs="Times New Roman"/>
          <w:sz w:val="24"/>
          <w:szCs w:val="24"/>
          <w:lang w:eastAsia="pl-PL"/>
        </w:rPr>
        <w:t>Europrjskiego</w:t>
      </w:r>
      <w:proofErr w:type="spellEnd"/>
      <w:r w:rsidRPr="002E3219">
        <w:rPr>
          <w:rFonts w:ascii="Times New Roman" w:eastAsia="Times New Roman" w:hAnsi="Times New Roman" w:cs="Times New Roman"/>
          <w:sz w:val="24"/>
          <w:szCs w:val="24"/>
          <w:lang w:eastAsia="pl-PL"/>
        </w:rPr>
        <w:t xml:space="preserve"> Funduszu Rolnego na rzecz Rozwoju Obszarów Wiejskich ' Europa Inwestująca w Obszary Wiejskie </w:t>
      </w:r>
    </w:p>
    <w:p w:rsidR="002E3219" w:rsidRPr="002E3219" w:rsidRDefault="002E3219" w:rsidP="002E3219">
      <w:pPr>
        <w:spacing w:after="0" w:line="240" w:lineRule="auto"/>
        <w:rPr>
          <w:rFonts w:ascii="Times New Roman" w:eastAsia="Times New Roman" w:hAnsi="Times New Roman" w:cs="Times New Roman"/>
          <w:sz w:val="24"/>
          <w:szCs w:val="24"/>
          <w:lang w:eastAsia="pl-PL"/>
        </w:rPr>
      </w:pPr>
      <w:r w:rsidRPr="002E3219">
        <w:rPr>
          <w:rFonts w:ascii="Times New Roman" w:eastAsia="Times New Roman" w:hAnsi="Times New Roman" w:cs="Times New Roman"/>
          <w:b/>
          <w:bCs/>
          <w:sz w:val="24"/>
          <w:szCs w:val="24"/>
          <w:lang w:eastAsia="pl-PL"/>
        </w:rPr>
        <w:t xml:space="preserve">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 </w:t>
      </w:r>
    </w:p>
    <w:p w:rsidR="002E3219" w:rsidRPr="002E3219" w:rsidRDefault="002E3219" w:rsidP="002E3219">
      <w:pPr>
        <w:spacing w:after="0" w:line="240" w:lineRule="auto"/>
        <w:rPr>
          <w:rFonts w:ascii="Times New Roman" w:eastAsia="Times New Roman" w:hAnsi="Times New Roman" w:cs="Times New Roman"/>
          <w:sz w:val="24"/>
          <w:szCs w:val="24"/>
          <w:lang w:eastAsia="pl-PL"/>
        </w:rPr>
      </w:pPr>
      <w:r w:rsidRPr="002E3219">
        <w:rPr>
          <w:rFonts w:ascii="Times New Roman" w:eastAsia="Times New Roman" w:hAnsi="Times New Roman" w:cs="Times New Roman"/>
          <w:sz w:val="24"/>
          <w:szCs w:val="24"/>
          <w:lang w:eastAsia="pl-PL"/>
        </w:rPr>
        <w:t xml:space="preserve">Nie </w:t>
      </w:r>
    </w:p>
    <w:p w:rsidR="002E3219" w:rsidRPr="002E3219" w:rsidRDefault="002E3219" w:rsidP="002E3219">
      <w:pPr>
        <w:spacing w:after="0" w:line="240" w:lineRule="auto"/>
        <w:rPr>
          <w:rFonts w:ascii="Times New Roman" w:eastAsia="Times New Roman" w:hAnsi="Times New Roman" w:cs="Times New Roman"/>
          <w:sz w:val="24"/>
          <w:szCs w:val="24"/>
          <w:lang w:eastAsia="pl-PL"/>
        </w:rPr>
      </w:pPr>
      <w:r w:rsidRPr="002E3219">
        <w:rPr>
          <w:rFonts w:ascii="Times New Roman" w:eastAsia="Times New Roman" w:hAnsi="Times New Roman" w:cs="Times New Roman"/>
          <w:sz w:val="24"/>
          <w:szCs w:val="24"/>
          <w:lang w:eastAsia="pl-PL"/>
        </w:rPr>
        <w:br/>
        <w:t xml:space="preserve">Należy podać minimalny procentowy wskaźnik zatrudnienia osób należących do jednej lub więcej kategorii, o których mowa w art. 22 ust. 2 ustawy </w:t>
      </w:r>
      <w:proofErr w:type="spellStart"/>
      <w:r w:rsidRPr="002E3219">
        <w:rPr>
          <w:rFonts w:ascii="Times New Roman" w:eastAsia="Times New Roman" w:hAnsi="Times New Roman" w:cs="Times New Roman"/>
          <w:sz w:val="24"/>
          <w:szCs w:val="24"/>
          <w:lang w:eastAsia="pl-PL"/>
        </w:rPr>
        <w:t>Pzp</w:t>
      </w:r>
      <w:proofErr w:type="spellEnd"/>
      <w:r w:rsidRPr="002E3219">
        <w:rPr>
          <w:rFonts w:ascii="Times New Roman" w:eastAsia="Times New Roman" w:hAnsi="Times New Roman" w:cs="Times New Roman"/>
          <w:sz w:val="24"/>
          <w:szCs w:val="24"/>
          <w:lang w:eastAsia="pl-PL"/>
        </w:rPr>
        <w:t xml:space="preserve">, nie mniejszy niż 30%, osób zatrudnionych przez zakłady pracy chronionej lub wykonawców albo ich jednostki (w %) </w:t>
      </w:r>
      <w:r w:rsidRPr="002E3219">
        <w:rPr>
          <w:rFonts w:ascii="Times New Roman" w:eastAsia="Times New Roman" w:hAnsi="Times New Roman" w:cs="Times New Roman"/>
          <w:sz w:val="24"/>
          <w:szCs w:val="24"/>
          <w:lang w:eastAsia="pl-PL"/>
        </w:rPr>
        <w:br/>
      </w:r>
    </w:p>
    <w:p w:rsidR="002E3219" w:rsidRPr="002E3219" w:rsidRDefault="002E3219" w:rsidP="002E3219">
      <w:pPr>
        <w:spacing w:after="0" w:line="240" w:lineRule="auto"/>
        <w:rPr>
          <w:rFonts w:ascii="Times New Roman" w:eastAsia="Times New Roman" w:hAnsi="Times New Roman" w:cs="Times New Roman"/>
          <w:sz w:val="24"/>
          <w:szCs w:val="24"/>
          <w:lang w:eastAsia="pl-PL"/>
        </w:rPr>
      </w:pPr>
      <w:r w:rsidRPr="002E3219">
        <w:rPr>
          <w:rFonts w:ascii="Times New Roman" w:eastAsia="Times New Roman" w:hAnsi="Times New Roman" w:cs="Times New Roman"/>
          <w:sz w:val="24"/>
          <w:szCs w:val="24"/>
          <w:u w:val="single"/>
          <w:lang w:eastAsia="pl-PL"/>
        </w:rPr>
        <w:t>SEKCJA I: ZAMAWIAJĄCY</w:t>
      </w:r>
      <w:r w:rsidRPr="002E3219">
        <w:rPr>
          <w:rFonts w:ascii="Times New Roman" w:eastAsia="Times New Roman" w:hAnsi="Times New Roman" w:cs="Times New Roman"/>
          <w:sz w:val="24"/>
          <w:szCs w:val="24"/>
          <w:lang w:eastAsia="pl-PL"/>
        </w:rPr>
        <w:t xml:space="preserve"> </w:t>
      </w:r>
    </w:p>
    <w:p w:rsidR="002E3219" w:rsidRPr="002E3219" w:rsidRDefault="002E3219" w:rsidP="002E3219">
      <w:pPr>
        <w:spacing w:after="0" w:line="240" w:lineRule="auto"/>
        <w:rPr>
          <w:rFonts w:ascii="Times New Roman" w:eastAsia="Times New Roman" w:hAnsi="Times New Roman" w:cs="Times New Roman"/>
          <w:sz w:val="24"/>
          <w:szCs w:val="24"/>
          <w:lang w:eastAsia="pl-PL"/>
        </w:rPr>
      </w:pPr>
      <w:r w:rsidRPr="002E3219">
        <w:rPr>
          <w:rFonts w:ascii="Times New Roman" w:eastAsia="Times New Roman" w:hAnsi="Times New Roman" w:cs="Times New Roman"/>
          <w:b/>
          <w:bCs/>
          <w:sz w:val="24"/>
          <w:szCs w:val="24"/>
          <w:lang w:eastAsia="pl-PL"/>
        </w:rPr>
        <w:t xml:space="preserve">Postępowanie przeprowadza centralny zamawiający </w:t>
      </w:r>
    </w:p>
    <w:p w:rsidR="002E3219" w:rsidRPr="002E3219" w:rsidRDefault="002E3219" w:rsidP="002E3219">
      <w:pPr>
        <w:spacing w:after="0" w:line="240" w:lineRule="auto"/>
        <w:rPr>
          <w:rFonts w:ascii="Times New Roman" w:eastAsia="Times New Roman" w:hAnsi="Times New Roman" w:cs="Times New Roman"/>
          <w:sz w:val="24"/>
          <w:szCs w:val="24"/>
          <w:lang w:eastAsia="pl-PL"/>
        </w:rPr>
      </w:pPr>
      <w:r w:rsidRPr="002E3219">
        <w:rPr>
          <w:rFonts w:ascii="Times New Roman" w:eastAsia="Times New Roman" w:hAnsi="Times New Roman" w:cs="Times New Roman"/>
          <w:sz w:val="24"/>
          <w:szCs w:val="24"/>
          <w:lang w:eastAsia="pl-PL"/>
        </w:rPr>
        <w:t xml:space="preserve">Nie </w:t>
      </w:r>
    </w:p>
    <w:p w:rsidR="002E3219" w:rsidRPr="002E3219" w:rsidRDefault="002E3219" w:rsidP="002E3219">
      <w:pPr>
        <w:spacing w:after="0" w:line="240" w:lineRule="auto"/>
        <w:rPr>
          <w:rFonts w:ascii="Times New Roman" w:eastAsia="Times New Roman" w:hAnsi="Times New Roman" w:cs="Times New Roman"/>
          <w:sz w:val="24"/>
          <w:szCs w:val="24"/>
          <w:lang w:eastAsia="pl-PL"/>
        </w:rPr>
      </w:pPr>
      <w:r w:rsidRPr="002E3219">
        <w:rPr>
          <w:rFonts w:ascii="Times New Roman" w:eastAsia="Times New Roman" w:hAnsi="Times New Roman" w:cs="Times New Roman"/>
          <w:b/>
          <w:bCs/>
          <w:sz w:val="24"/>
          <w:szCs w:val="24"/>
          <w:lang w:eastAsia="pl-PL"/>
        </w:rPr>
        <w:t xml:space="preserve">Postępowanie przeprowadza podmiot, któremu zamawiający powierzył/powierzyli przeprowadzenie postępowania </w:t>
      </w:r>
    </w:p>
    <w:p w:rsidR="002E3219" w:rsidRPr="002E3219" w:rsidRDefault="002E3219" w:rsidP="002E3219">
      <w:pPr>
        <w:spacing w:after="0" w:line="240" w:lineRule="auto"/>
        <w:rPr>
          <w:rFonts w:ascii="Times New Roman" w:eastAsia="Times New Roman" w:hAnsi="Times New Roman" w:cs="Times New Roman"/>
          <w:sz w:val="24"/>
          <w:szCs w:val="24"/>
          <w:lang w:eastAsia="pl-PL"/>
        </w:rPr>
      </w:pPr>
      <w:r w:rsidRPr="002E3219">
        <w:rPr>
          <w:rFonts w:ascii="Times New Roman" w:eastAsia="Times New Roman" w:hAnsi="Times New Roman" w:cs="Times New Roman"/>
          <w:sz w:val="24"/>
          <w:szCs w:val="24"/>
          <w:lang w:eastAsia="pl-PL"/>
        </w:rPr>
        <w:t xml:space="preserve">Nie </w:t>
      </w:r>
    </w:p>
    <w:p w:rsidR="002E3219" w:rsidRPr="002E3219" w:rsidRDefault="002E3219" w:rsidP="002E3219">
      <w:pPr>
        <w:spacing w:after="0" w:line="240" w:lineRule="auto"/>
        <w:rPr>
          <w:rFonts w:ascii="Times New Roman" w:eastAsia="Times New Roman" w:hAnsi="Times New Roman" w:cs="Times New Roman"/>
          <w:sz w:val="24"/>
          <w:szCs w:val="24"/>
          <w:lang w:eastAsia="pl-PL"/>
        </w:rPr>
      </w:pPr>
      <w:r w:rsidRPr="002E3219">
        <w:rPr>
          <w:rFonts w:ascii="Times New Roman" w:eastAsia="Times New Roman" w:hAnsi="Times New Roman" w:cs="Times New Roman"/>
          <w:b/>
          <w:bCs/>
          <w:sz w:val="24"/>
          <w:szCs w:val="24"/>
          <w:lang w:eastAsia="pl-PL"/>
        </w:rPr>
        <w:t>Informacje na temat podmiotu któremu zamawiający powierzył/powierzyli prowadzenie postępowania:</w:t>
      </w:r>
      <w:r w:rsidRPr="002E3219">
        <w:rPr>
          <w:rFonts w:ascii="Times New Roman" w:eastAsia="Times New Roman" w:hAnsi="Times New Roman" w:cs="Times New Roman"/>
          <w:sz w:val="24"/>
          <w:szCs w:val="24"/>
          <w:lang w:eastAsia="pl-PL"/>
        </w:rPr>
        <w:t xml:space="preserve"> </w:t>
      </w:r>
      <w:r w:rsidRPr="002E3219">
        <w:rPr>
          <w:rFonts w:ascii="Times New Roman" w:eastAsia="Times New Roman" w:hAnsi="Times New Roman" w:cs="Times New Roman"/>
          <w:sz w:val="24"/>
          <w:szCs w:val="24"/>
          <w:lang w:eastAsia="pl-PL"/>
        </w:rPr>
        <w:br/>
      </w:r>
      <w:r w:rsidRPr="002E3219">
        <w:rPr>
          <w:rFonts w:ascii="Times New Roman" w:eastAsia="Times New Roman" w:hAnsi="Times New Roman" w:cs="Times New Roman"/>
          <w:b/>
          <w:bCs/>
          <w:sz w:val="24"/>
          <w:szCs w:val="24"/>
          <w:lang w:eastAsia="pl-PL"/>
        </w:rPr>
        <w:t>Postępowanie jest przeprowadzane wspólnie przez zamawiających</w:t>
      </w:r>
      <w:r w:rsidRPr="002E3219">
        <w:rPr>
          <w:rFonts w:ascii="Times New Roman" w:eastAsia="Times New Roman" w:hAnsi="Times New Roman" w:cs="Times New Roman"/>
          <w:sz w:val="24"/>
          <w:szCs w:val="24"/>
          <w:lang w:eastAsia="pl-PL"/>
        </w:rPr>
        <w:t xml:space="preserve"> </w:t>
      </w:r>
    </w:p>
    <w:p w:rsidR="002E3219" w:rsidRPr="002E3219" w:rsidRDefault="002E3219" w:rsidP="002E3219">
      <w:pPr>
        <w:spacing w:after="0" w:line="240" w:lineRule="auto"/>
        <w:rPr>
          <w:rFonts w:ascii="Times New Roman" w:eastAsia="Times New Roman" w:hAnsi="Times New Roman" w:cs="Times New Roman"/>
          <w:sz w:val="24"/>
          <w:szCs w:val="24"/>
          <w:lang w:eastAsia="pl-PL"/>
        </w:rPr>
      </w:pPr>
      <w:r w:rsidRPr="002E3219">
        <w:rPr>
          <w:rFonts w:ascii="Times New Roman" w:eastAsia="Times New Roman" w:hAnsi="Times New Roman" w:cs="Times New Roman"/>
          <w:sz w:val="24"/>
          <w:szCs w:val="24"/>
          <w:lang w:eastAsia="pl-PL"/>
        </w:rPr>
        <w:t xml:space="preserve">Nie </w:t>
      </w:r>
    </w:p>
    <w:p w:rsidR="002E3219" w:rsidRPr="002E3219" w:rsidRDefault="002E3219" w:rsidP="002E3219">
      <w:pPr>
        <w:spacing w:after="0" w:line="240" w:lineRule="auto"/>
        <w:rPr>
          <w:rFonts w:ascii="Times New Roman" w:eastAsia="Times New Roman" w:hAnsi="Times New Roman" w:cs="Times New Roman"/>
          <w:sz w:val="24"/>
          <w:szCs w:val="24"/>
          <w:lang w:eastAsia="pl-PL"/>
        </w:rPr>
      </w:pPr>
      <w:r w:rsidRPr="002E3219">
        <w:rPr>
          <w:rFonts w:ascii="Times New Roman" w:eastAsia="Times New Roman" w:hAnsi="Times New Roman" w:cs="Times New Roman"/>
          <w:sz w:val="24"/>
          <w:szCs w:val="24"/>
          <w:lang w:eastAsia="pl-PL"/>
        </w:rPr>
        <w:br/>
        <w:t xml:space="preserve">Jeżeli tak, należy wymienić zamawiających, którzy wspólnie przeprowadzają postępowanie oraz podać adresy ich siedzib, krajowe numery identyfikacyjne oraz osoby do kontaktów wraz z danymi do kontaktów: </w:t>
      </w:r>
      <w:r w:rsidRPr="002E3219">
        <w:rPr>
          <w:rFonts w:ascii="Times New Roman" w:eastAsia="Times New Roman" w:hAnsi="Times New Roman" w:cs="Times New Roman"/>
          <w:sz w:val="24"/>
          <w:szCs w:val="24"/>
          <w:lang w:eastAsia="pl-PL"/>
        </w:rPr>
        <w:br/>
      </w:r>
      <w:r w:rsidRPr="002E3219">
        <w:rPr>
          <w:rFonts w:ascii="Times New Roman" w:eastAsia="Times New Roman" w:hAnsi="Times New Roman" w:cs="Times New Roman"/>
          <w:sz w:val="24"/>
          <w:szCs w:val="24"/>
          <w:lang w:eastAsia="pl-PL"/>
        </w:rPr>
        <w:br/>
      </w:r>
      <w:r w:rsidRPr="002E3219">
        <w:rPr>
          <w:rFonts w:ascii="Times New Roman" w:eastAsia="Times New Roman" w:hAnsi="Times New Roman" w:cs="Times New Roman"/>
          <w:b/>
          <w:bCs/>
          <w:sz w:val="24"/>
          <w:szCs w:val="24"/>
          <w:lang w:eastAsia="pl-PL"/>
        </w:rPr>
        <w:t xml:space="preserve">Postępowanie jest przeprowadzane wspólnie z zamawiającymi z innych państw członkowskich Unii Europejskiej </w:t>
      </w:r>
    </w:p>
    <w:p w:rsidR="002E3219" w:rsidRPr="002E3219" w:rsidRDefault="002E3219" w:rsidP="002E3219">
      <w:pPr>
        <w:spacing w:after="0" w:line="240" w:lineRule="auto"/>
        <w:rPr>
          <w:rFonts w:ascii="Times New Roman" w:eastAsia="Times New Roman" w:hAnsi="Times New Roman" w:cs="Times New Roman"/>
          <w:sz w:val="24"/>
          <w:szCs w:val="24"/>
          <w:lang w:eastAsia="pl-PL"/>
        </w:rPr>
      </w:pPr>
      <w:r w:rsidRPr="002E3219">
        <w:rPr>
          <w:rFonts w:ascii="Times New Roman" w:eastAsia="Times New Roman" w:hAnsi="Times New Roman" w:cs="Times New Roman"/>
          <w:sz w:val="24"/>
          <w:szCs w:val="24"/>
          <w:lang w:eastAsia="pl-PL"/>
        </w:rPr>
        <w:t xml:space="preserve">Nie </w:t>
      </w:r>
    </w:p>
    <w:p w:rsidR="002E3219" w:rsidRPr="002E3219" w:rsidRDefault="002E3219" w:rsidP="002E3219">
      <w:pPr>
        <w:spacing w:after="0" w:line="240" w:lineRule="auto"/>
        <w:rPr>
          <w:rFonts w:ascii="Times New Roman" w:eastAsia="Times New Roman" w:hAnsi="Times New Roman" w:cs="Times New Roman"/>
          <w:sz w:val="24"/>
          <w:szCs w:val="24"/>
          <w:lang w:eastAsia="pl-PL"/>
        </w:rPr>
      </w:pPr>
      <w:r w:rsidRPr="002E3219">
        <w:rPr>
          <w:rFonts w:ascii="Times New Roman" w:eastAsia="Times New Roman" w:hAnsi="Times New Roman" w:cs="Times New Roman"/>
          <w:b/>
          <w:bCs/>
          <w:sz w:val="24"/>
          <w:szCs w:val="24"/>
          <w:lang w:eastAsia="pl-PL"/>
        </w:rPr>
        <w:t>W przypadku przeprowadzania postępowania wspólnie z zamawiającymi z innych państw członkowskich Unii Europejskiej – mające zastosowanie krajowe prawo zamówień publicznych:</w:t>
      </w:r>
      <w:r w:rsidRPr="002E3219">
        <w:rPr>
          <w:rFonts w:ascii="Times New Roman" w:eastAsia="Times New Roman" w:hAnsi="Times New Roman" w:cs="Times New Roman"/>
          <w:sz w:val="24"/>
          <w:szCs w:val="24"/>
          <w:lang w:eastAsia="pl-PL"/>
        </w:rPr>
        <w:t xml:space="preserve"> </w:t>
      </w:r>
      <w:r w:rsidRPr="002E3219">
        <w:rPr>
          <w:rFonts w:ascii="Times New Roman" w:eastAsia="Times New Roman" w:hAnsi="Times New Roman" w:cs="Times New Roman"/>
          <w:sz w:val="24"/>
          <w:szCs w:val="24"/>
          <w:lang w:eastAsia="pl-PL"/>
        </w:rPr>
        <w:br/>
      </w:r>
      <w:r w:rsidRPr="002E3219">
        <w:rPr>
          <w:rFonts w:ascii="Times New Roman" w:eastAsia="Times New Roman" w:hAnsi="Times New Roman" w:cs="Times New Roman"/>
          <w:b/>
          <w:bCs/>
          <w:sz w:val="24"/>
          <w:szCs w:val="24"/>
          <w:lang w:eastAsia="pl-PL"/>
        </w:rPr>
        <w:t>Informacje dodatkowe:</w:t>
      </w:r>
      <w:r w:rsidRPr="002E3219">
        <w:rPr>
          <w:rFonts w:ascii="Times New Roman" w:eastAsia="Times New Roman" w:hAnsi="Times New Roman" w:cs="Times New Roman"/>
          <w:sz w:val="24"/>
          <w:szCs w:val="24"/>
          <w:lang w:eastAsia="pl-PL"/>
        </w:rPr>
        <w:t xml:space="preserve"> </w:t>
      </w:r>
    </w:p>
    <w:p w:rsidR="002E3219" w:rsidRPr="002E3219" w:rsidRDefault="002E3219" w:rsidP="002E3219">
      <w:pPr>
        <w:spacing w:after="0" w:line="240" w:lineRule="auto"/>
        <w:rPr>
          <w:rFonts w:ascii="Times New Roman" w:eastAsia="Times New Roman" w:hAnsi="Times New Roman" w:cs="Times New Roman"/>
          <w:sz w:val="24"/>
          <w:szCs w:val="24"/>
          <w:lang w:eastAsia="pl-PL"/>
        </w:rPr>
      </w:pPr>
      <w:r w:rsidRPr="002E3219">
        <w:rPr>
          <w:rFonts w:ascii="Times New Roman" w:eastAsia="Times New Roman" w:hAnsi="Times New Roman" w:cs="Times New Roman"/>
          <w:b/>
          <w:bCs/>
          <w:sz w:val="24"/>
          <w:szCs w:val="24"/>
          <w:lang w:eastAsia="pl-PL"/>
        </w:rPr>
        <w:t xml:space="preserve">I. 1) NAZWA I ADRES: </w:t>
      </w:r>
      <w:r w:rsidRPr="002E3219">
        <w:rPr>
          <w:rFonts w:ascii="Times New Roman" w:eastAsia="Times New Roman" w:hAnsi="Times New Roman" w:cs="Times New Roman"/>
          <w:sz w:val="24"/>
          <w:szCs w:val="24"/>
          <w:lang w:eastAsia="pl-PL"/>
        </w:rPr>
        <w:t xml:space="preserve">Urząd Gminy Boleszkowice, krajowy numer identyfikacyjny 53335700000, ul. ul. Świerczewskiego  24 , 74407   Boleszkowice, woj. zachodniopomorskie, państwo Polska, tel. 095 7606124 w. 43, e-mail boleszkowice@boleszkowice.pl, faks 957 606 135. </w:t>
      </w:r>
      <w:r w:rsidRPr="002E3219">
        <w:rPr>
          <w:rFonts w:ascii="Times New Roman" w:eastAsia="Times New Roman" w:hAnsi="Times New Roman" w:cs="Times New Roman"/>
          <w:sz w:val="24"/>
          <w:szCs w:val="24"/>
          <w:lang w:eastAsia="pl-PL"/>
        </w:rPr>
        <w:br/>
      </w:r>
      <w:r w:rsidRPr="002E3219">
        <w:rPr>
          <w:rFonts w:ascii="Times New Roman" w:eastAsia="Times New Roman" w:hAnsi="Times New Roman" w:cs="Times New Roman"/>
          <w:sz w:val="24"/>
          <w:szCs w:val="24"/>
          <w:lang w:eastAsia="pl-PL"/>
        </w:rPr>
        <w:lastRenderedPageBreak/>
        <w:t xml:space="preserve">Adres strony internetowej (URL): </w:t>
      </w:r>
      <w:r w:rsidRPr="002E3219">
        <w:rPr>
          <w:rFonts w:ascii="Times New Roman" w:eastAsia="Times New Roman" w:hAnsi="Times New Roman" w:cs="Times New Roman"/>
          <w:sz w:val="24"/>
          <w:szCs w:val="24"/>
          <w:lang w:eastAsia="pl-PL"/>
        </w:rPr>
        <w:br/>
        <w:t xml:space="preserve">Adres profilu nabywcy: </w:t>
      </w:r>
      <w:r w:rsidRPr="002E3219">
        <w:rPr>
          <w:rFonts w:ascii="Times New Roman" w:eastAsia="Times New Roman" w:hAnsi="Times New Roman" w:cs="Times New Roman"/>
          <w:sz w:val="24"/>
          <w:szCs w:val="24"/>
          <w:lang w:eastAsia="pl-PL"/>
        </w:rPr>
        <w:br/>
        <w:t xml:space="preserve">Adres strony internetowej pod którym można uzyskać dostęp do narzędzi i urządzeń lub formatów plików, które nie są ogólnie dostępne </w:t>
      </w:r>
    </w:p>
    <w:p w:rsidR="002E3219" w:rsidRPr="002E3219" w:rsidRDefault="002E3219" w:rsidP="002E3219">
      <w:pPr>
        <w:spacing w:after="0" w:line="240" w:lineRule="auto"/>
        <w:rPr>
          <w:rFonts w:ascii="Times New Roman" w:eastAsia="Times New Roman" w:hAnsi="Times New Roman" w:cs="Times New Roman"/>
          <w:sz w:val="24"/>
          <w:szCs w:val="24"/>
          <w:lang w:eastAsia="pl-PL"/>
        </w:rPr>
      </w:pPr>
      <w:r w:rsidRPr="002E3219">
        <w:rPr>
          <w:rFonts w:ascii="Times New Roman" w:eastAsia="Times New Roman" w:hAnsi="Times New Roman" w:cs="Times New Roman"/>
          <w:b/>
          <w:bCs/>
          <w:sz w:val="24"/>
          <w:szCs w:val="24"/>
          <w:lang w:eastAsia="pl-PL"/>
        </w:rPr>
        <w:t xml:space="preserve">I. 2) RODZAJ ZAMAWIAJĄCEGO: </w:t>
      </w:r>
      <w:r w:rsidRPr="002E3219">
        <w:rPr>
          <w:rFonts w:ascii="Times New Roman" w:eastAsia="Times New Roman" w:hAnsi="Times New Roman" w:cs="Times New Roman"/>
          <w:sz w:val="24"/>
          <w:szCs w:val="24"/>
          <w:lang w:eastAsia="pl-PL"/>
        </w:rPr>
        <w:t xml:space="preserve">Administracja samorządowa </w:t>
      </w:r>
      <w:r w:rsidRPr="002E3219">
        <w:rPr>
          <w:rFonts w:ascii="Times New Roman" w:eastAsia="Times New Roman" w:hAnsi="Times New Roman" w:cs="Times New Roman"/>
          <w:sz w:val="24"/>
          <w:szCs w:val="24"/>
          <w:lang w:eastAsia="pl-PL"/>
        </w:rPr>
        <w:br/>
      </w:r>
    </w:p>
    <w:p w:rsidR="002E3219" w:rsidRPr="002E3219" w:rsidRDefault="002E3219" w:rsidP="002E3219">
      <w:pPr>
        <w:spacing w:after="0" w:line="240" w:lineRule="auto"/>
        <w:rPr>
          <w:rFonts w:ascii="Times New Roman" w:eastAsia="Times New Roman" w:hAnsi="Times New Roman" w:cs="Times New Roman"/>
          <w:sz w:val="24"/>
          <w:szCs w:val="24"/>
          <w:lang w:eastAsia="pl-PL"/>
        </w:rPr>
      </w:pPr>
      <w:r w:rsidRPr="002E3219">
        <w:rPr>
          <w:rFonts w:ascii="Times New Roman" w:eastAsia="Times New Roman" w:hAnsi="Times New Roman" w:cs="Times New Roman"/>
          <w:b/>
          <w:bCs/>
          <w:sz w:val="24"/>
          <w:szCs w:val="24"/>
          <w:lang w:eastAsia="pl-PL"/>
        </w:rPr>
        <w:t xml:space="preserve">I.3) WSPÓLNE UDZIELANIE ZAMÓWIENIA </w:t>
      </w:r>
      <w:r w:rsidRPr="002E3219">
        <w:rPr>
          <w:rFonts w:ascii="Times New Roman" w:eastAsia="Times New Roman" w:hAnsi="Times New Roman" w:cs="Times New Roman"/>
          <w:b/>
          <w:bCs/>
          <w:i/>
          <w:iCs/>
          <w:sz w:val="24"/>
          <w:szCs w:val="24"/>
          <w:lang w:eastAsia="pl-PL"/>
        </w:rPr>
        <w:t>(jeżeli dotyczy)</w:t>
      </w:r>
      <w:r w:rsidRPr="002E3219">
        <w:rPr>
          <w:rFonts w:ascii="Times New Roman" w:eastAsia="Times New Roman" w:hAnsi="Times New Roman" w:cs="Times New Roman"/>
          <w:b/>
          <w:bCs/>
          <w:sz w:val="24"/>
          <w:szCs w:val="24"/>
          <w:lang w:eastAsia="pl-PL"/>
        </w:rPr>
        <w:t xml:space="preserve">: </w:t>
      </w:r>
    </w:p>
    <w:p w:rsidR="002E3219" w:rsidRPr="002E3219" w:rsidRDefault="002E3219" w:rsidP="002E3219">
      <w:pPr>
        <w:spacing w:after="0" w:line="240" w:lineRule="auto"/>
        <w:rPr>
          <w:rFonts w:ascii="Times New Roman" w:eastAsia="Times New Roman" w:hAnsi="Times New Roman" w:cs="Times New Roman"/>
          <w:sz w:val="24"/>
          <w:szCs w:val="24"/>
          <w:lang w:eastAsia="pl-PL"/>
        </w:rPr>
      </w:pPr>
      <w:r w:rsidRPr="002E3219">
        <w:rPr>
          <w:rFonts w:ascii="Times New Roman" w:eastAsia="Times New Roman" w:hAnsi="Times New Roman" w:cs="Times New Roman"/>
          <w:sz w:val="24"/>
          <w:szCs w:val="24"/>
          <w:lang w:eastAsia="pl-PL"/>
        </w:rPr>
        <w:t xml:space="preserve">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 </w:t>
      </w:r>
      <w:r w:rsidRPr="002E3219">
        <w:rPr>
          <w:rFonts w:ascii="Times New Roman" w:eastAsia="Times New Roman" w:hAnsi="Times New Roman" w:cs="Times New Roman"/>
          <w:sz w:val="24"/>
          <w:szCs w:val="24"/>
          <w:lang w:eastAsia="pl-PL"/>
        </w:rPr>
        <w:br/>
      </w:r>
    </w:p>
    <w:p w:rsidR="002E3219" w:rsidRPr="002E3219" w:rsidRDefault="002E3219" w:rsidP="002E3219">
      <w:pPr>
        <w:spacing w:after="0" w:line="240" w:lineRule="auto"/>
        <w:rPr>
          <w:rFonts w:ascii="Times New Roman" w:eastAsia="Times New Roman" w:hAnsi="Times New Roman" w:cs="Times New Roman"/>
          <w:sz w:val="24"/>
          <w:szCs w:val="24"/>
          <w:lang w:eastAsia="pl-PL"/>
        </w:rPr>
      </w:pPr>
      <w:r w:rsidRPr="002E3219">
        <w:rPr>
          <w:rFonts w:ascii="Times New Roman" w:eastAsia="Times New Roman" w:hAnsi="Times New Roman" w:cs="Times New Roman"/>
          <w:b/>
          <w:bCs/>
          <w:sz w:val="24"/>
          <w:szCs w:val="24"/>
          <w:lang w:eastAsia="pl-PL"/>
        </w:rPr>
        <w:t xml:space="preserve">I.4) KOMUNIKACJA: </w:t>
      </w:r>
      <w:r w:rsidRPr="002E3219">
        <w:rPr>
          <w:rFonts w:ascii="Times New Roman" w:eastAsia="Times New Roman" w:hAnsi="Times New Roman" w:cs="Times New Roman"/>
          <w:sz w:val="24"/>
          <w:szCs w:val="24"/>
          <w:lang w:eastAsia="pl-PL"/>
        </w:rPr>
        <w:br/>
      </w:r>
      <w:r w:rsidRPr="002E3219">
        <w:rPr>
          <w:rFonts w:ascii="Times New Roman" w:eastAsia="Times New Roman" w:hAnsi="Times New Roman" w:cs="Times New Roman"/>
          <w:b/>
          <w:bCs/>
          <w:sz w:val="24"/>
          <w:szCs w:val="24"/>
          <w:lang w:eastAsia="pl-PL"/>
        </w:rPr>
        <w:t>Nieograniczony, pełny i bezpośredni dostęp do dokumentów z postępowania można uzyskać pod adresem (URL)</w:t>
      </w:r>
      <w:r w:rsidRPr="002E3219">
        <w:rPr>
          <w:rFonts w:ascii="Times New Roman" w:eastAsia="Times New Roman" w:hAnsi="Times New Roman" w:cs="Times New Roman"/>
          <w:sz w:val="24"/>
          <w:szCs w:val="24"/>
          <w:lang w:eastAsia="pl-PL"/>
        </w:rPr>
        <w:t xml:space="preserve"> </w:t>
      </w:r>
    </w:p>
    <w:p w:rsidR="002E3219" w:rsidRPr="002E3219" w:rsidRDefault="002E3219" w:rsidP="002E3219">
      <w:pPr>
        <w:spacing w:after="0" w:line="240" w:lineRule="auto"/>
        <w:rPr>
          <w:rFonts w:ascii="Times New Roman" w:eastAsia="Times New Roman" w:hAnsi="Times New Roman" w:cs="Times New Roman"/>
          <w:sz w:val="24"/>
          <w:szCs w:val="24"/>
          <w:lang w:eastAsia="pl-PL"/>
        </w:rPr>
      </w:pPr>
      <w:r w:rsidRPr="002E3219">
        <w:rPr>
          <w:rFonts w:ascii="Times New Roman" w:eastAsia="Times New Roman" w:hAnsi="Times New Roman" w:cs="Times New Roman"/>
          <w:sz w:val="24"/>
          <w:szCs w:val="24"/>
          <w:lang w:eastAsia="pl-PL"/>
        </w:rPr>
        <w:t xml:space="preserve">Tak </w:t>
      </w:r>
      <w:r w:rsidRPr="002E3219">
        <w:rPr>
          <w:rFonts w:ascii="Times New Roman" w:eastAsia="Times New Roman" w:hAnsi="Times New Roman" w:cs="Times New Roman"/>
          <w:sz w:val="24"/>
          <w:szCs w:val="24"/>
          <w:lang w:eastAsia="pl-PL"/>
        </w:rPr>
        <w:br/>
        <w:t xml:space="preserve">http://www.bip.boleszkowice.pl </w:t>
      </w:r>
    </w:p>
    <w:p w:rsidR="002E3219" w:rsidRPr="002E3219" w:rsidRDefault="002E3219" w:rsidP="002E3219">
      <w:pPr>
        <w:spacing w:after="0" w:line="240" w:lineRule="auto"/>
        <w:rPr>
          <w:rFonts w:ascii="Times New Roman" w:eastAsia="Times New Roman" w:hAnsi="Times New Roman" w:cs="Times New Roman"/>
          <w:sz w:val="24"/>
          <w:szCs w:val="24"/>
          <w:lang w:eastAsia="pl-PL"/>
        </w:rPr>
      </w:pPr>
      <w:r w:rsidRPr="002E3219">
        <w:rPr>
          <w:rFonts w:ascii="Times New Roman" w:eastAsia="Times New Roman" w:hAnsi="Times New Roman" w:cs="Times New Roman"/>
          <w:sz w:val="24"/>
          <w:szCs w:val="24"/>
          <w:lang w:eastAsia="pl-PL"/>
        </w:rPr>
        <w:br/>
      </w:r>
      <w:r w:rsidRPr="002E3219">
        <w:rPr>
          <w:rFonts w:ascii="Times New Roman" w:eastAsia="Times New Roman" w:hAnsi="Times New Roman" w:cs="Times New Roman"/>
          <w:b/>
          <w:bCs/>
          <w:sz w:val="24"/>
          <w:szCs w:val="24"/>
          <w:lang w:eastAsia="pl-PL"/>
        </w:rPr>
        <w:t xml:space="preserve">Adres strony internetowej, na której zamieszczona będzie specyfikacja istotnych warunków zamówienia </w:t>
      </w:r>
    </w:p>
    <w:p w:rsidR="002E3219" w:rsidRPr="002E3219" w:rsidRDefault="002E3219" w:rsidP="002E3219">
      <w:pPr>
        <w:spacing w:after="0" w:line="240" w:lineRule="auto"/>
        <w:rPr>
          <w:rFonts w:ascii="Times New Roman" w:eastAsia="Times New Roman" w:hAnsi="Times New Roman" w:cs="Times New Roman"/>
          <w:sz w:val="24"/>
          <w:szCs w:val="24"/>
          <w:lang w:eastAsia="pl-PL"/>
        </w:rPr>
      </w:pPr>
      <w:r w:rsidRPr="002E3219">
        <w:rPr>
          <w:rFonts w:ascii="Times New Roman" w:eastAsia="Times New Roman" w:hAnsi="Times New Roman" w:cs="Times New Roman"/>
          <w:sz w:val="24"/>
          <w:szCs w:val="24"/>
          <w:lang w:eastAsia="pl-PL"/>
        </w:rPr>
        <w:t xml:space="preserve">Tak </w:t>
      </w:r>
      <w:r w:rsidRPr="002E3219">
        <w:rPr>
          <w:rFonts w:ascii="Times New Roman" w:eastAsia="Times New Roman" w:hAnsi="Times New Roman" w:cs="Times New Roman"/>
          <w:sz w:val="24"/>
          <w:szCs w:val="24"/>
          <w:lang w:eastAsia="pl-PL"/>
        </w:rPr>
        <w:br/>
        <w:t xml:space="preserve">http://www.bip.boleszkowice.pl </w:t>
      </w:r>
    </w:p>
    <w:p w:rsidR="002E3219" w:rsidRPr="002E3219" w:rsidRDefault="002E3219" w:rsidP="002E3219">
      <w:pPr>
        <w:spacing w:after="0" w:line="240" w:lineRule="auto"/>
        <w:rPr>
          <w:rFonts w:ascii="Times New Roman" w:eastAsia="Times New Roman" w:hAnsi="Times New Roman" w:cs="Times New Roman"/>
          <w:sz w:val="24"/>
          <w:szCs w:val="24"/>
          <w:lang w:eastAsia="pl-PL"/>
        </w:rPr>
      </w:pPr>
      <w:r w:rsidRPr="002E3219">
        <w:rPr>
          <w:rFonts w:ascii="Times New Roman" w:eastAsia="Times New Roman" w:hAnsi="Times New Roman" w:cs="Times New Roman"/>
          <w:sz w:val="24"/>
          <w:szCs w:val="24"/>
          <w:lang w:eastAsia="pl-PL"/>
        </w:rPr>
        <w:br/>
      </w:r>
      <w:r w:rsidRPr="002E3219">
        <w:rPr>
          <w:rFonts w:ascii="Times New Roman" w:eastAsia="Times New Roman" w:hAnsi="Times New Roman" w:cs="Times New Roman"/>
          <w:b/>
          <w:bCs/>
          <w:sz w:val="24"/>
          <w:szCs w:val="24"/>
          <w:lang w:eastAsia="pl-PL"/>
        </w:rPr>
        <w:t xml:space="preserve">Dostęp do dokumentów z postępowania jest ograniczony - więcej informacji można uzyskać pod adresem </w:t>
      </w:r>
    </w:p>
    <w:p w:rsidR="002E3219" w:rsidRPr="002E3219" w:rsidRDefault="002E3219" w:rsidP="002E3219">
      <w:pPr>
        <w:spacing w:after="0" w:line="240" w:lineRule="auto"/>
        <w:rPr>
          <w:rFonts w:ascii="Times New Roman" w:eastAsia="Times New Roman" w:hAnsi="Times New Roman" w:cs="Times New Roman"/>
          <w:sz w:val="24"/>
          <w:szCs w:val="24"/>
          <w:lang w:eastAsia="pl-PL"/>
        </w:rPr>
      </w:pPr>
      <w:r w:rsidRPr="002E3219">
        <w:rPr>
          <w:rFonts w:ascii="Times New Roman" w:eastAsia="Times New Roman" w:hAnsi="Times New Roman" w:cs="Times New Roman"/>
          <w:sz w:val="24"/>
          <w:szCs w:val="24"/>
          <w:lang w:eastAsia="pl-PL"/>
        </w:rPr>
        <w:t xml:space="preserve">Nie </w:t>
      </w:r>
      <w:r w:rsidRPr="002E3219">
        <w:rPr>
          <w:rFonts w:ascii="Times New Roman" w:eastAsia="Times New Roman" w:hAnsi="Times New Roman" w:cs="Times New Roman"/>
          <w:sz w:val="24"/>
          <w:szCs w:val="24"/>
          <w:lang w:eastAsia="pl-PL"/>
        </w:rPr>
        <w:br/>
      </w:r>
    </w:p>
    <w:p w:rsidR="002E3219" w:rsidRPr="002E3219" w:rsidRDefault="002E3219" w:rsidP="002E3219">
      <w:pPr>
        <w:spacing w:after="0" w:line="240" w:lineRule="auto"/>
        <w:rPr>
          <w:rFonts w:ascii="Times New Roman" w:eastAsia="Times New Roman" w:hAnsi="Times New Roman" w:cs="Times New Roman"/>
          <w:sz w:val="24"/>
          <w:szCs w:val="24"/>
          <w:lang w:eastAsia="pl-PL"/>
        </w:rPr>
      </w:pPr>
      <w:r w:rsidRPr="002E3219">
        <w:rPr>
          <w:rFonts w:ascii="Times New Roman" w:eastAsia="Times New Roman" w:hAnsi="Times New Roman" w:cs="Times New Roman"/>
          <w:sz w:val="24"/>
          <w:szCs w:val="24"/>
          <w:lang w:eastAsia="pl-PL"/>
        </w:rPr>
        <w:br/>
      </w:r>
      <w:r w:rsidRPr="002E3219">
        <w:rPr>
          <w:rFonts w:ascii="Times New Roman" w:eastAsia="Times New Roman" w:hAnsi="Times New Roman" w:cs="Times New Roman"/>
          <w:b/>
          <w:bCs/>
          <w:sz w:val="24"/>
          <w:szCs w:val="24"/>
          <w:lang w:eastAsia="pl-PL"/>
        </w:rPr>
        <w:t>Oferty lub wnioski o dopuszczenie do udziału w postępowaniu należy przesyłać:</w:t>
      </w:r>
      <w:r w:rsidRPr="002E3219">
        <w:rPr>
          <w:rFonts w:ascii="Times New Roman" w:eastAsia="Times New Roman" w:hAnsi="Times New Roman" w:cs="Times New Roman"/>
          <w:sz w:val="24"/>
          <w:szCs w:val="24"/>
          <w:lang w:eastAsia="pl-PL"/>
        </w:rPr>
        <w:t xml:space="preserve"> </w:t>
      </w:r>
      <w:r w:rsidRPr="002E3219">
        <w:rPr>
          <w:rFonts w:ascii="Times New Roman" w:eastAsia="Times New Roman" w:hAnsi="Times New Roman" w:cs="Times New Roman"/>
          <w:sz w:val="24"/>
          <w:szCs w:val="24"/>
          <w:lang w:eastAsia="pl-PL"/>
        </w:rPr>
        <w:br/>
      </w:r>
      <w:r w:rsidRPr="002E3219">
        <w:rPr>
          <w:rFonts w:ascii="Times New Roman" w:eastAsia="Times New Roman" w:hAnsi="Times New Roman" w:cs="Times New Roman"/>
          <w:b/>
          <w:bCs/>
          <w:sz w:val="24"/>
          <w:szCs w:val="24"/>
          <w:lang w:eastAsia="pl-PL"/>
        </w:rPr>
        <w:t>Elektronicznie</w:t>
      </w:r>
      <w:r w:rsidRPr="002E3219">
        <w:rPr>
          <w:rFonts w:ascii="Times New Roman" w:eastAsia="Times New Roman" w:hAnsi="Times New Roman" w:cs="Times New Roman"/>
          <w:sz w:val="24"/>
          <w:szCs w:val="24"/>
          <w:lang w:eastAsia="pl-PL"/>
        </w:rPr>
        <w:t xml:space="preserve"> </w:t>
      </w:r>
    </w:p>
    <w:p w:rsidR="002E3219" w:rsidRPr="002E3219" w:rsidRDefault="002E3219" w:rsidP="002E3219">
      <w:pPr>
        <w:spacing w:after="0" w:line="240" w:lineRule="auto"/>
        <w:rPr>
          <w:rFonts w:ascii="Times New Roman" w:eastAsia="Times New Roman" w:hAnsi="Times New Roman" w:cs="Times New Roman"/>
          <w:sz w:val="24"/>
          <w:szCs w:val="24"/>
          <w:lang w:eastAsia="pl-PL"/>
        </w:rPr>
      </w:pPr>
      <w:r w:rsidRPr="002E3219">
        <w:rPr>
          <w:rFonts w:ascii="Times New Roman" w:eastAsia="Times New Roman" w:hAnsi="Times New Roman" w:cs="Times New Roman"/>
          <w:sz w:val="24"/>
          <w:szCs w:val="24"/>
          <w:lang w:eastAsia="pl-PL"/>
        </w:rPr>
        <w:t xml:space="preserve">Nie </w:t>
      </w:r>
      <w:r w:rsidRPr="002E3219">
        <w:rPr>
          <w:rFonts w:ascii="Times New Roman" w:eastAsia="Times New Roman" w:hAnsi="Times New Roman" w:cs="Times New Roman"/>
          <w:sz w:val="24"/>
          <w:szCs w:val="24"/>
          <w:lang w:eastAsia="pl-PL"/>
        </w:rPr>
        <w:br/>
        <w:t xml:space="preserve">adres </w:t>
      </w:r>
      <w:r w:rsidRPr="002E3219">
        <w:rPr>
          <w:rFonts w:ascii="Times New Roman" w:eastAsia="Times New Roman" w:hAnsi="Times New Roman" w:cs="Times New Roman"/>
          <w:sz w:val="24"/>
          <w:szCs w:val="24"/>
          <w:lang w:eastAsia="pl-PL"/>
        </w:rPr>
        <w:br/>
      </w:r>
    </w:p>
    <w:p w:rsidR="002E3219" w:rsidRPr="002E3219" w:rsidRDefault="002E3219" w:rsidP="002E3219">
      <w:pPr>
        <w:spacing w:after="0" w:line="240" w:lineRule="auto"/>
        <w:rPr>
          <w:rFonts w:ascii="Times New Roman" w:eastAsia="Times New Roman" w:hAnsi="Times New Roman" w:cs="Times New Roman"/>
          <w:sz w:val="24"/>
          <w:szCs w:val="24"/>
          <w:lang w:eastAsia="pl-PL"/>
        </w:rPr>
      </w:pPr>
    </w:p>
    <w:p w:rsidR="002E3219" w:rsidRPr="002E3219" w:rsidRDefault="002E3219" w:rsidP="002E3219">
      <w:pPr>
        <w:spacing w:after="0" w:line="240" w:lineRule="auto"/>
        <w:rPr>
          <w:rFonts w:ascii="Times New Roman" w:eastAsia="Times New Roman" w:hAnsi="Times New Roman" w:cs="Times New Roman"/>
          <w:sz w:val="24"/>
          <w:szCs w:val="24"/>
          <w:lang w:eastAsia="pl-PL"/>
        </w:rPr>
      </w:pPr>
      <w:r w:rsidRPr="002E3219">
        <w:rPr>
          <w:rFonts w:ascii="Times New Roman" w:eastAsia="Times New Roman" w:hAnsi="Times New Roman" w:cs="Times New Roman"/>
          <w:b/>
          <w:bCs/>
          <w:sz w:val="24"/>
          <w:szCs w:val="24"/>
          <w:lang w:eastAsia="pl-PL"/>
        </w:rPr>
        <w:t>Dopuszczone jest przesłanie ofert lub wniosków o dopuszczenie do udziału w postępowaniu w inny sposób:</w:t>
      </w:r>
      <w:r w:rsidRPr="002E3219">
        <w:rPr>
          <w:rFonts w:ascii="Times New Roman" w:eastAsia="Times New Roman" w:hAnsi="Times New Roman" w:cs="Times New Roman"/>
          <w:sz w:val="24"/>
          <w:szCs w:val="24"/>
          <w:lang w:eastAsia="pl-PL"/>
        </w:rPr>
        <w:t xml:space="preserve"> </w:t>
      </w:r>
      <w:r w:rsidRPr="002E3219">
        <w:rPr>
          <w:rFonts w:ascii="Times New Roman" w:eastAsia="Times New Roman" w:hAnsi="Times New Roman" w:cs="Times New Roman"/>
          <w:sz w:val="24"/>
          <w:szCs w:val="24"/>
          <w:lang w:eastAsia="pl-PL"/>
        </w:rPr>
        <w:br/>
        <w:t xml:space="preserve">Nie </w:t>
      </w:r>
      <w:r w:rsidRPr="002E3219">
        <w:rPr>
          <w:rFonts w:ascii="Times New Roman" w:eastAsia="Times New Roman" w:hAnsi="Times New Roman" w:cs="Times New Roman"/>
          <w:sz w:val="24"/>
          <w:szCs w:val="24"/>
          <w:lang w:eastAsia="pl-PL"/>
        </w:rPr>
        <w:br/>
        <w:t xml:space="preserve">Inny sposób: </w:t>
      </w:r>
      <w:r w:rsidRPr="002E3219">
        <w:rPr>
          <w:rFonts w:ascii="Times New Roman" w:eastAsia="Times New Roman" w:hAnsi="Times New Roman" w:cs="Times New Roman"/>
          <w:sz w:val="24"/>
          <w:szCs w:val="24"/>
          <w:lang w:eastAsia="pl-PL"/>
        </w:rPr>
        <w:br/>
      </w:r>
      <w:r w:rsidRPr="002E3219">
        <w:rPr>
          <w:rFonts w:ascii="Times New Roman" w:eastAsia="Times New Roman" w:hAnsi="Times New Roman" w:cs="Times New Roman"/>
          <w:sz w:val="24"/>
          <w:szCs w:val="24"/>
          <w:lang w:eastAsia="pl-PL"/>
        </w:rPr>
        <w:br/>
      </w:r>
      <w:r w:rsidRPr="002E3219">
        <w:rPr>
          <w:rFonts w:ascii="Times New Roman" w:eastAsia="Times New Roman" w:hAnsi="Times New Roman" w:cs="Times New Roman"/>
          <w:b/>
          <w:bCs/>
          <w:sz w:val="24"/>
          <w:szCs w:val="24"/>
          <w:lang w:eastAsia="pl-PL"/>
        </w:rPr>
        <w:t>Wymagane jest przesłanie ofert lub wniosków o dopuszczenie do udziału w postępowaniu w inny sposób:</w:t>
      </w:r>
      <w:r w:rsidRPr="002E3219">
        <w:rPr>
          <w:rFonts w:ascii="Times New Roman" w:eastAsia="Times New Roman" w:hAnsi="Times New Roman" w:cs="Times New Roman"/>
          <w:sz w:val="24"/>
          <w:szCs w:val="24"/>
          <w:lang w:eastAsia="pl-PL"/>
        </w:rPr>
        <w:t xml:space="preserve"> </w:t>
      </w:r>
      <w:r w:rsidRPr="002E3219">
        <w:rPr>
          <w:rFonts w:ascii="Times New Roman" w:eastAsia="Times New Roman" w:hAnsi="Times New Roman" w:cs="Times New Roman"/>
          <w:sz w:val="24"/>
          <w:szCs w:val="24"/>
          <w:lang w:eastAsia="pl-PL"/>
        </w:rPr>
        <w:br/>
        <w:t xml:space="preserve">Tak </w:t>
      </w:r>
      <w:r w:rsidRPr="002E3219">
        <w:rPr>
          <w:rFonts w:ascii="Times New Roman" w:eastAsia="Times New Roman" w:hAnsi="Times New Roman" w:cs="Times New Roman"/>
          <w:sz w:val="24"/>
          <w:szCs w:val="24"/>
          <w:lang w:eastAsia="pl-PL"/>
        </w:rPr>
        <w:br/>
        <w:t xml:space="preserve">Inny sposób: </w:t>
      </w:r>
      <w:r w:rsidRPr="002E3219">
        <w:rPr>
          <w:rFonts w:ascii="Times New Roman" w:eastAsia="Times New Roman" w:hAnsi="Times New Roman" w:cs="Times New Roman"/>
          <w:sz w:val="24"/>
          <w:szCs w:val="24"/>
          <w:lang w:eastAsia="pl-PL"/>
        </w:rPr>
        <w:br/>
        <w:t xml:space="preserve">Urząd Gminy Boleszkowice ul. Słoneczna 24, 74-407 Boleszkowice </w:t>
      </w:r>
      <w:r w:rsidRPr="002E3219">
        <w:rPr>
          <w:rFonts w:ascii="Times New Roman" w:eastAsia="Times New Roman" w:hAnsi="Times New Roman" w:cs="Times New Roman"/>
          <w:sz w:val="24"/>
          <w:szCs w:val="24"/>
          <w:lang w:eastAsia="pl-PL"/>
        </w:rPr>
        <w:br/>
        <w:t xml:space="preserve">Adres: </w:t>
      </w:r>
      <w:r w:rsidRPr="002E3219">
        <w:rPr>
          <w:rFonts w:ascii="Times New Roman" w:eastAsia="Times New Roman" w:hAnsi="Times New Roman" w:cs="Times New Roman"/>
          <w:sz w:val="24"/>
          <w:szCs w:val="24"/>
          <w:lang w:eastAsia="pl-PL"/>
        </w:rPr>
        <w:br/>
      </w:r>
    </w:p>
    <w:p w:rsidR="002E3219" w:rsidRPr="002E3219" w:rsidRDefault="002E3219" w:rsidP="002E3219">
      <w:pPr>
        <w:spacing w:after="0" w:line="240" w:lineRule="auto"/>
        <w:rPr>
          <w:rFonts w:ascii="Times New Roman" w:eastAsia="Times New Roman" w:hAnsi="Times New Roman" w:cs="Times New Roman"/>
          <w:sz w:val="24"/>
          <w:szCs w:val="24"/>
          <w:lang w:eastAsia="pl-PL"/>
        </w:rPr>
      </w:pPr>
      <w:r w:rsidRPr="002E3219">
        <w:rPr>
          <w:rFonts w:ascii="Times New Roman" w:eastAsia="Times New Roman" w:hAnsi="Times New Roman" w:cs="Times New Roman"/>
          <w:sz w:val="24"/>
          <w:szCs w:val="24"/>
          <w:lang w:eastAsia="pl-PL"/>
        </w:rPr>
        <w:br/>
      </w:r>
      <w:r w:rsidRPr="002E3219">
        <w:rPr>
          <w:rFonts w:ascii="Times New Roman" w:eastAsia="Times New Roman" w:hAnsi="Times New Roman" w:cs="Times New Roman"/>
          <w:b/>
          <w:bCs/>
          <w:sz w:val="24"/>
          <w:szCs w:val="24"/>
          <w:lang w:eastAsia="pl-PL"/>
        </w:rPr>
        <w:t>Komunikacja elektroniczna wymaga korzystania z narzędzi i urządzeń lub formatów plików, które nie są ogólnie dostępne</w:t>
      </w:r>
      <w:r w:rsidRPr="002E3219">
        <w:rPr>
          <w:rFonts w:ascii="Times New Roman" w:eastAsia="Times New Roman" w:hAnsi="Times New Roman" w:cs="Times New Roman"/>
          <w:sz w:val="24"/>
          <w:szCs w:val="24"/>
          <w:lang w:eastAsia="pl-PL"/>
        </w:rPr>
        <w:t xml:space="preserve"> </w:t>
      </w:r>
    </w:p>
    <w:p w:rsidR="002E3219" w:rsidRPr="002E3219" w:rsidRDefault="002E3219" w:rsidP="002E3219">
      <w:pPr>
        <w:spacing w:after="0" w:line="240" w:lineRule="auto"/>
        <w:rPr>
          <w:rFonts w:ascii="Times New Roman" w:eastAsia="Times New Roman" w:hAnsi="Times New Roman" w:cs="Times New Roman"/>
          <w:sz w:val="24"/>
          <w:szCs w:val="24"/>
          <w:lang w:eastAsia="pl-PL"/>
        </w:rPr>
      </w:pPr>
      <w:r w:rsidRPr="002E3219">
        <w:rPr>
          <w:rFonts w:ascii="Times New Roman" w:eastAsia="Times New Roman" w:hAnsi="Times New Roman" w:cs="Times New Roman"/>
          <w:sz w:val="24"/>
          <w:szCs w:val="24"/>
          <w:lang w:eastAsia="pl-PL"/>
        </w:rPr>
        <w:lastRenderedPageBreak/>
        <w:t xml:space="preserve">Nie </w:t>
      </w:r>
      <w:r w:rsidRPr="002E3219">
        <w:rPr>
          <w:rFonts w:ascii="Times New Roman" w:eastAsia="Times New Roman" w:hAnsi="Times New Roman" w:cs="Times New Roman"/>
          <w:sz w:val="24"/>
          <w:szCs w:val="24"/>
          <w:lang w:eastAsia="pl-PL"/>
        </w:rPr>
        <w:br/>
        <w:t xml:space="preserve">Nieograniczony, pełny, bezpośredni i bezpłatny dostęp do tych narzędzi można uzyskać pod adresem: (URL) </w:t>
      </w:r>
      <w:r w:rsidRPr="002E3219">
        <w:rPr>
          <w:rFonts w:ascii="Times New Roman" w:eastAsia="Times New Roman" w:hAnsi="Times New Roman" w:cs="Times New Roman"/>
          <w:sz w:val="24"/>
          <w:szCs w:val="24"/>
          <w:lang w:eastAsia="pl-PL"/>
        </w:rPr>
        <w:br/>
      </w:r>
    </w:p>
    <w:p w:rsidR="002E3219" w:rsidRPr="002E3219" w:rsidRDefault="002E3219" w:rsidP="002E3219">
      <w:pPr>
        <w:spacing w:after="0" w:line="240" w:lineRule="auto"/>
        <w:rPr>
          <w:rFonts w:ascii="Times New Roman" w:eastAsia="Times New Roman" w:hAnsi="Times New Roman" w:cs="Times New Roman"/>
          <w:sz w:val="24"/>
          <w:szCs w:val="24"/>
          <w:lang w:eastAsia="pl-PL"/>
        </w:rPr>
      </w:pPr>
      <w:r w:rsidRPr="002E3219">
        <w:rPr>
          <w:rFonts w:ascii="Times New Roman" w:eastAsia="Times New Roman" w:hAnsi="Times New Roman" w:cs="Times New Roman"/>
          <w:sz w:val="24"/>
          <w:szCs w:val="24"/>
          <w:u w:val="single"/>
          <w:lang w:eastAsia="pl-PL"/>
        </w:rPr>
        <w:t xml:space="preserve">SEKCJA II: PRZEDMIOT ZAMÓWIENIA </w:t>
      </w:r>
    </w:p>
    <w:p w:rsidR="002E3219" w:rsidRPr="002E3219" w:rsidRDefault="002E3219" w:rsidP="002E3219">
      <w:pPr>
        <w:spacing w:after="0" w:line="240" w:lineRule="auto"/>
        <w:rPr>
          <w:rFonts w:ascii="Times New Roman" w:eastAsia="Times New Roman" w:hAnsi="Times New Roman" w:cs="Times New Roman"/>
          <w:sz w:val="24"/>
          <w:szCs w:val="24"/>
          <w:lang w:eastAsia="pl-PL"/>
        </w:rPr>
      </w:pPr>
      <w:r w:rsidRPr="002E3219">
        <w:rPr>
          <w:rFonts w:ascii="Times New Roman" w:eastAsia="Times New Roman" w:hAnsi="Times New Roman" w:cs="Times New Roman"/>
          <w:sz w:val="24"/>
          <w:szCs w:val="24"/>
          <w:lang w:eastAsia="pl-PL"/>
        </w:rPr>
        <w:br/>
      </w:r>
      <w:r w:rsidRPr="002E3219">
        <w:rPr>
          <w:rFonts w:ascii="Times New Roman" w:eastAsia="Times New Roman" w:hAnsi="Times New Roman" w:cs="Times New Roman"/>
          <w:b/>
          <w:bCs/>
          <w:sz w:val="24"/>
          <w:szCs w:val="24"/>
          <w:lang w:eastAsia="pl-PL"/>
        </w:rPr>
        <w:t xml:space="preserve">II.1) Nazwa nadana zamówieniu przez zamawiającego: </w:t>
      </w:r>
      <w:r w:rsidRPr="002E3219">
        <w:rPr>
          <w:rFonts w:ascii="Times New Roman" w:eastAsia="Times New Roman" w:hAnsi="Times New Roman" w:cs="Times New Roman"/>
          <w:sz w:val="24"/>
          <w:szCs w:val="24"/>
          <w:lang w:eastAsia="pl-PL"/>
        </w:rPr>
        <w:t xml:space="preserve">"Zaprojektowanie i wykonanie robót budowlanych polegających na budowie kanalizacji sanitarnej w miejscowości </w:t>
      </w:r>
      <w:proofErr w:type="spellStart"/>
      <w:r w:rsidRPr="002E3219">
        <w:rPr>
          <w:rFonts w:ascii="Times New Roman" w:eastAsia="Times New Roman" w:hAnsi="Times New Roman" w:cs="Times New Roman"/>
          <w:sz w:val="24"/>
          <w:szCs w:val="24"/>
          <w:lang w:eastAsia="pl-PL"/>
        </w:rPr>
        <w:t>Gudzisz</w:t>
      </w:r>
      <w:proofErr w:type="spellEnd"/>
      <w:r w:rsidRPr="002E3219">
        <w:rPr>
          <w:rFonts w:ascii="Times New Roman" w:eastAsia="Times New Roman" w:hAnsi="Times New Roman" w:cs="Times New Roman"/>
          <w:sz w:val="24"/>
          <w:szCs w:val="24"/>
          <w:lang w:eastAsia="pl-PL"/>
        </w:rPr>
        <w:t xml:space="preserve"> i Reczyce oraz oczyszczalni </w:t>
      </w:r>
      <w:proofErr w:type="spellStart"/>
      <w:r w:rsidRPr="002E3219">
        <w:rPr>
          <w:rFonts w:ascii="Times New Roman" w:eastAsia="Times New Roman" w:hAnsi="Times New Roman" w:cs="Times New Roman"/>
          <w:sz w:val="24"/>
          <w:szCs w:val="24"/>
          <w:lang w:eastAsia="pl-PL"/>
        </w:rPr>
        <w:t>scieków</w:t>
      </w:r>
      <w:proofErr w:type="spellEnd"/>
      <w:r w:rsidRPr="002E3219">
        <w:rPr>
          <w:rFonts w:ascii="Times New Roman" w:eastAsia="Times New Roman" w:hAnsi="Times New Roman" w:cs="Times New Roman"/>
          <w:sz w:val="24"/>
          <w:szCs w:val="24"/>
          <w:lang w:eastAsia="pl-PL"/>
        </w:rPr>
        <w:t xml:space="preserve"> w miejscowości </w:t>
      </w:r>
      <w:proofErr w:type="spellStart"/>
      <w:r w:rsidRPr="002E3219">
        <w:rPr>
          <w:rFonts w:ascii="Times New Roman" w:eastAsia="Times New Roman" w:hAnsi="Times New Roman" w:cs="Times New Roman"/>
          <w:sz w:val="24"/>
          <w:szCs w:val="24"/>
          <w:lang w:eastAsia="pl-PL"/>
        </w:rPr>
        <w:t>Gudzisz</w:t>
      </w:r>
      <w:proofErr w:type="spellEnd"/>
      <w:r w:rsidRPr="002E3219">
        <w:rPr>
          <w:rFonts w:ascii="Times New Roman" w:eastAsia="Times New Roman" w:hAnsi="Times New Roman" w:cs="Times New Roman"/>
          <w:sz w:val="24"/>
          <w:szCs w:val="24"/>
          <w:lang w:eastAsia="pl-PL"/>
        </w:rPr>
        <w:t xml:space="preserve"> - Gmina Boleszkowice." </w:t>
      </w:r>
      <w:r w:rsidRPr="002E3219">
        <w:rPr>
          <w:rFonts w:ascii="Times New Roman" w:eastAsia="Times New Roman" w:hAnsi="Times New Roman" w:cs="Times New Roman"/>
          <w:sz w:val="24"/>
          <w:szCs w:val="24"/>
          <w:lang w:eastAsia="pl-PL"/>
        </w:rPr>
        <w:br/>
      </w:r>
      <w:r w:rsidRPr="002E3219">
        <w:rPr>
          <w:rFonts w:ascii="Times New Roman" w:eastAsia="Times New Roman" w:hAnsi="Times New Roman" w:cs="Times New Roman"/>
          <w:b/>
          <w:bCs/>
          <w:sz w:val="24"/>
          <w:szCs w:val="24"/>
          <w:lang w:eastAsia="pl-PL"/>
        </w:rPr>
        <w:t xml:space="preserve">Numer referencyjny: </w:t>
      </w:r>
      <w:r w:rsidRPr="002E3219">
        <w:rPr>
          <w:rFonts w:ascii="Times New Roman" w:eastAsia="Times New Roman" w:hAnsi="Times New Roman" w:cs="Times New Roman"/>
          <w:sz w:val="24"/>
          <w:szCs w:val="24"/>
          <w:lang w:eastAsia="pl-PL"/>
        </w:rPr>
        <w:t xml:space="preserve">OŚGN.ZP.271.10.2018 </w:t>
      </w:r>
      <w:r w:rsidRPr="002E3219">
        <w:rPr>
          <w:rFonts w:ascii="Times New Roman" w:eastAsia="Times New Roman" w:hAnsi="Times New Roman" w:cs="Times New Roman"/>
          <w:sz w:val="24"/>
          <w:szCs w:val="24"/>
          <w:lang w:eastAsia="pl-PL"/>
        </w:rPr>
        <w:br/>
      </w:r>
      <w:r w:rsidRPr="002E3219">
        <w:rPr>
          <w:rFonts w:ascii="Times New Roman" w:eastAsia="Times New Roman" w:hAnsi="Times New Roman" w:cs="Times New Roman"/>
          <w:b/>
          <w:bCs/>
          <w:sz w:val="24"/>
          <w:szCs w:val="24"/>
          <w:lang w:eastAsia="pl-PL"/>
        </w:rPr>
        <w:t xml:space="preserve">Przed wszczęciem postępowania o udzielenie zamówienia przeprowadzono dialog techniczny </w:t>
      </w:r>
    </w:p>
    <w:p w:rsidR="002E3219" w:rsidRPr="002E3219" w:rsidRDefault="002E3219" w:rsidP="002E3219">
      <w:pPr>
        <w:spacing w:after="0" w:line="240" w:lineRule="auto"/>
        <w:jc w:val="both"/>
        <w:rPr>
          <w:rFonts w:ascii="Times New Roman" w:eastAsia="Times New Roman" w:hAnsi="Times New Roman" w:cs="Times New Roman"/>
          <w:sz w:val="24"/>
          <w:szCs w:val="24"/>
          <w:lang w:eastAsia="pl-PL"/>
        </w:rPr>
      </w:pPr>
      <w:r w:rsidRPr="002E3219">
        <w:rPr>
          <w:rFonts w:ascii="Times New Roman" w:eastAsia="Times New Roman" w:hAnsi="Times New Roman" w:cs="Times New Roman"/>
          <w:sz w:val="24"/>
          <w:szCs w:val="24"/>
          <w:lang w:eastAsia="pl-PL"/>
        </w:rPr>
        <w:t xml:space="preserve">Nie </w:t>
      </w:r>
    </w:p>
    <w:p w:rsidR="002E3219" w:rsidRPr="002E3219" w:rsidRDefault="002E3219" w:rsidP="002E3219">
      <w:pPr>
        <w:spacing w:after="0" w:line="240" w:lineRule="auto"/>
        <w:rPr>
          <w:rFonts w:ascii="Times New Roman" w:eastAsia="Times New Roman" w:hAnsi="Times New Roman" w:cs="Times New Roman"/>
          <w:sz w:val="24"/>
          <w:szCs w:val="24"/>
          <w:lang w:eastAsia="pl-PL"/>
        </w:rPr>
      </w:pPr>
      <w:r w:rsidRPr="002E3219">
        <w:rPr>
          <w:rFonts w:ascii="Times New Roman" w:eastAsia="Times New Roman" w:hAnsi="Times New Roman" w:cs="Times New Roman"/>
          <w:sz w:val="24"/>
          <w:szCs w:val="24"/>
          <w:lang w:eastAsia="pl-PL"/>
        </w:rPr>
        <w:br/>
      </w:r>
      <w:r w:rsidRPr="002E3219">
        <w:rPr>
          <w:rFonts w:ascii="Times New Roman" w:eastAsia="Times New Roman" w:hAnsi="Times New Roman" w:cs="Times New Roman"/>
          <w:b/>
          <w:bCs/>
          <w:sz w:val="24"/>
          <w:szCs w:val="24"/>
          <w:lang w:eastAsia="pl-PL"/>
        </w:rPr>
        <w:t xml:space="preserve">II.2) Rodzaj zamówienia: </w:t>
      </w:r>
      <w:r w:rsidRPr="002E3219">
        <w:rPr>
          <w:rFonts w:ascii="Times New Roman" w:eastAsia="Times New Roman" w:hAnsi="Times New Roman" w:cs="Times New Roman"/>
          <w:sz w:val="24"/>
          <w:szCs w:val="24"/>
          <w:lang w:eastAsia="pl-PL"/>
        </w:rPr>
        <w:t xml:space="preserve">Roboty budowlane </w:t>
      </w:r>
      <w:r w:rsidRPr="002E3219">
        <w:rPr>
          <w:rFonts w:ascii="Times New Roman" w:eastAsia="Times New Roman" w:hAnsi="Times New Roman" w:cs="Times New Roman"/>
          <w:sz w:val="24"/>
          <w:szCs w:val="24"/>
          <w:lang w:eastAsia="pl-PL"/>
        </w:rPr>
        <w:br/>
      </w:r>
      <w:r w:rsidRPr="002E3219">
        <w:rPr>
          <w:rFonts w:ascii="Times New Roman" w:eastAsia="Times New Roman" w:hAnsi="Times New Roman" w:cs="Times New Roman"/>
          <w:b/>
          <w:bCs/>
          <w:sz w:val="24"/>
          <w:szCs w:val="24"/>
          <w:lang w:eastAsia="pl-PL"/>
        </w:rPr>
        <w:t>II.3) Informacja o możliwości składania ofert częściowych</w:t>
      </w:r>
      <w:r w:rsidRPr="002E3219">
        <w:rPr>
          <w:rFonts w:ascii="Times New Roman" w:eastAsia="Times New Roman" w:hAnsi="Times New Roman" w:cs="Times New Roman"/>
          <w:sz w:val="24"/>
          <w:szCs w:val="24"/>
          <w:lang w:eastAsia="pl-PL"/>
        </w:rPr>
        <w:t xml:space="preserve"> </w:t>
      </w:r>
      <w:r w:rsidRPr="002E3219">
        <w:rPr>
          <w:rFonts w:ascii="Times New Roman" w:eastAsia="Times New Roman" w:hAnsi="Times New Roman" w:cs="Times New Roman"/>
          <w:sz w:val="24"/>
          <w:szCs w:val="24"/>
          <w:lang w:eastAsia="pl-PL"/>
        </w:rPr>
        <w:br/>
        <w:t xml:space="preserve">Zamówienie podzielone jest na części: </w:t>
      </w:r>
    </w:p>
    <w:p w:rsidR="002E3219" w:rsidRPr="002E3219" w:rsidRDefault="002E3219" w:rsidP="002E3219">
      <w:pPr>
        <w:spacing w:after="0" w:line="240" w:lineRule="auto"/>
        <w:rPr>
          <w:rFonts w:ascii="Times New Roman" w:eastAsia="Times New Roman" w:hAnsi="Times New Roman" w:cs="Times New Roman"/>
          <w:sz w:val="24"/>
          <w:szCs w:val="24"/>
          <w:lang w:eastAsia="pl-PL"/>
        </w:rPr>
      </w:pPr>
      <w:r w:rsidRPr="002E3219">
        <w:rPr>
          <w:rFonts w:ascii="Times New Roman" w:eastAsia="Times New Roman" w:hAnsi="Times New Roman" w:cs="Times New Roman"/>
          <w:sz w:val="24"/>
          <w:szCs w:val="24"/>
          <w:lang w:eastAsia="pl-PL"/>
        </w:rPr>
        <w:t xml:space="preserve">Nie </w:t>
      </w:r>
      <w:r w:rsidRPr="002E3219">
        <w:rPr>
          <w:rFonts w:ascii="Times New Roman" w:eastAsia="Times New Roman" w:hAnsi="Times New Roman" w:cs="Times New Roman"/>
          <w:sz w:val="24"/>
          <w:szCs w:val="24"/>
          <w:lang w:eastAsia="pl-PL"/>
        </w:rPr>
        <w:br/>
      </w:r>
      <w:r w:rsidRPr="002E3219">
        <w:rPr>
          <w:rFonts w:ascii="Times New Roman" w:eastAsia="Times New Roman" w:hAnsi="Times New Roman" w:cs="Times New Roman"/>
          <w:b/>
          <w:bCs/>
          <w:sz w:val="24"/>
          <w:szCs w:val="24"/>
          <w:lang w:eastAsia="pl-PL"/>
        </w:rPr>
        <w:t>Oferty lub wnioski o dopuszczenie do udziału w postępowaniu można składać w odniesieniu do:</w:t>
      </w:r>
      <w:r w:rsidRPr="002E3219">
        <w:rPr>
          <w:rFonts w:ascii="Times New Roman" w:eastAsia="Times New Roman" w:hAnsi="Times New Roman" w:cs="Times New Roman"/>
          <w:sz w:val="24"/>
          <w:szCs w:val="24"/>
          <w:lang w:eastAsia="pl-PL"/>
        </w:rPr>
        <w:t xml:space="preserve"> </w:t>
      </w:r>
      <w:r w:rsidRPr="002E3219">
        <w:rPr>
          <w:rFonts w:ascii="Times New Roman" w:eastAsia="Times New Roman" w:hAnsi="Times New Roman" w:cs="Times New Roman"/>
          <w:sz w:val="24"/>
          <w:szCs w:val="24"/>
          <w:lang w:eastAsia="pl-PL"/>
        </w:rPr>
        <w:br/>
      </w:r>
    </w:p>
    <w:p w:rsidR="002E3219" w:rsidRPr="002E3219" w:rsidRDefault="002E3219" w:rsidP="002E3219">
      <w:pPr>
        <w:spacing w:after="0" w:line="240" w:lineRule="auto"/>
        <w:rPr>
          <w:rFonts w:ascii="Times New Roman" w:eastAsia="Times New Roman" w:hAnsi="Times New Roman" w:cs="Times New Roman"/>
          <w:sz w:val="24"/>
          <w:szCs w:val="24"/>
          <w:lang w:eastAsia="pl-PL"/>
        </w:rPr>
      </w:pPr>
      <w:r w:rsidRPr="002E3219">
        <w:rPr>
          <w:rFonts w:ascii="Times New Roman" w:eastAsia="Times New Roman" w:hAnsi="Times New Roman" w:cs="Times New Roman"/>
          <w:b/>
          <w:bCs/>
          <w:sz w:val="24"/>
          <w:szCs w:val="24"/>
          <w:lang w:eastAsia="pl-PL"/>
        </w:rPr>
        <w:t>Zamawiający zastrzega sobie prawo do udzielenia łącznie następujących części lub grup części:</w:t>
      </w:r>
      <w:r w:rsidRPr="002E3219">
        <w:rPr>
          <w:rFonts w:ascii="Times New Roman" w:eastAsia="Times New Roman" w:hAnsi="Times New Roman" w:cs="Times New Roman"/>
          <w:sz w:val="24"/>
          <w:szCs w:val="24"/>
          <w:lang w:eastAsia="pl-PL"/>
        </w:rPr>
        <w:t xml:space="preserve"> </w:t>
      </w:r>
      <w:r w:rsidRPr="002E3219">
        <w:rPr>
          <w:rFonts w:ascii="Times New Roman" w:eastAsia="Times New Roman" w:hAnsi="Times New Roman" w:cs="Times New Roman"/>
          <w:sz w:val="24"/>
          <w:szCs w:val="24"/>
          <w:lang w:eastAsia="pl-PL"/>
        </w:rPr>
        <w:br/>
      </w:r>
      <w:r w:rsidRPr="002E3219">
        <w:rPr>
          <w:rFonts w:ascii="Times New Roman" w:eastAsia="Times New Roman" w:hAnsi="Times New Roman" w:cs="Times New Roman"/>
          <w:sz w:val="24"/>
          <w:szCs w:val="24"/>
          <w:lang w:eastAsia="pl-PL"/>
        </w:rPr>
        <w:br/>
      </w:r>
      <w:r w:rsidRPr="002E3219">
        <w:rPr>
          <w:rFonts w:ascii="Times New Roman" w:eastAsia="Times New Roman" w:hAnsi="Times New Roman" w:cs="Times New Roman"/>
          <w:b/>
          <w:bCs/>
          <w:sz w:val="24"/>
          <w:szCs w:val="24"/>
          <w:lang w:eastAsia="pl-PL"/>
        </w:rPr>
        <w:t>Maksymalna liczba części zamówienia, na które może zostać udzielone zamówienie jednemu wykonawcy:</w:t>
      </w:r>
      <w:r w:rsidRPr="002E3219">
        <w:rPr>
          <w:rFonts w:ascii="Times New Roman" w:eastAsia="Times New Roman" w:hAnsi="Times New Roman" w:cs="Times New Roman"/>
          <w:sz w:val="24"/>
          <w:szCs w:val="24"/>
          <w:lang w:eastAsia="pl-PL"/>
        </w:rPr>
        <w:t xml:space="preserve"> </w:t>
      </w:r>
      <w:r w:rsidRPr="002E3219">
        <w:rPr>
          <w:rFonts w:ascii="Times New Roman" w:eastAsia="Times New Roman" w:hAnsi="Times New Roman" w:cs="Times New Roman"/>
          <w:sz w:val="24"/>
          <w:szCs w:val="24"/>
          <w:lang w:eastAsia="pl-PL"/>
        </w:rPr>
        <w:br/>
      </w:r>
      <w:r w:rsidRPr="002E3219">
        <w:rPr>
          <w:rFonts w:ascii="Times New Roman" w:eastAsia="Times New Roman" w:hAnsi="Times New Roman" w:cs="Times New Roman"/>
          <w:sz w:val="24"/>
          <w:szCs w:val="24"/>
          <w:lang w:eastAsia="pl-PL"/>
        </w:rPr>
        <w:br/>
      </w:r>
      <w:r w:rsidRPr="002E3219">
        <w:rPr>
          <w:rFonts w:ascii="Times New Roman" w:eastAsia="Times New Roman" w:hAnsi="Times New Roman" w:cs="Times New Roman"/>
          <w:sz w:val="24"/>
          <w:szCs w:val="24"/>
          <w:lang w:eastAsia="pl-PL"/>
        </w:rPr>
        <w:br/>
      </w:r>
      <w:r w:rsidRPr="002E3219">
        <w:rPr>
          <w:rFonts w:ascii="Times New Roman" w:eastAsia="Times New Roman" w:hAnsi="Times New Roman" w:cs="Times New Roman"/>
          <w:sz w:val="24"/>
          <w:szCs w:val="24"/>
          <w:lang w:eastAsia="pl-PL"/>
        </w:rPr>
        <w:br/>
      </w:r>
      <w:r w:rsidRPr="002E3219">
        <w:rPr>
          <w:rFonts w:ascii="Times New Roman" w:eastAsia="Times New Roman" w:hAnsi="Times New Roman" w:cs="Times New Roman"/>
          <w:b/>
          <w:bCs/>
          <w:sz w:val="24"/>
          <w:szCs w:val="24"/>
          <w:lang w:eastAsia="pl-PL"/>
        </w:rPr>
        <w:t xml:space="preserve">II.4) Krótki opis przedmiotu zamówienia </w:t>
      </w:r>
      <w:r w:rsidRPr="002E3219">
        <w:rPr>
          <w:rFonts w:ascii="Times New Roman" w:eastAsia="Times New Roman" w:hAnsi="Times New Roman" w:cs="Times New Roman"/>
          <w:i/>
          <w:iCs/>
          <w:sz w:val="24"/>
          <w:szCs w:val="24"/>
          <w:lang w:eastAsia="pl-PL"/>
        </w:rPr>
        <w:t>(wielkość, zakres, rodzaj i ilość dostaw, usług lub robót budowlanych lub określenie zapotrzebowania i wymagań )</w:t>
      </w:r>
      <w:r w:rsidRPr="002E3219">
        <w:rPr>
          <w:rFonts w:ascii="Times New Roman" w:eastAsia="Times New Roman" w:hAnsi="Times New Roman" w:cs="Times New Roman"/>
          <w:b/>
          <w:bCs/>
          <w:sz w:val="24"/>
          <w:szCs w:val="24"/>
          <w:lang w:eastAsia="pl-PL"/>
        </w:rPr>
        <w:t xml:space="preserve"> a w przypadku partnerstwa innowacyjnego - określenie zapotrzebowania na innowacyjny produkt, usługę lub roboty budowlane: </w:t>
      </w:r>
      <w:r w:rsidRPr="002E3219">
        <w:rPr>
          <w:rFonts w:ascii="Times New Roman" w:eastAsia="Times New Roman" w:hAnsi="Times New Roman" w:cs="Times New Roman"/>
          <w:sz w:val="24"/>
          <w:szCs w:val="24"/>
          <w:lang w:eastAsia="pl-PL"/>
        </w:rPr>
        <w:t xml:space="preserve">Przedmiotem zamówienia jest zaprojektowanie i wykonanie robót budowlanych polegających na budowie kanalizacji sanitarnej w miejscowości </w:t>
      </w:r>
      <w:proofErr w:type="spellStart"/>
      <w:r w:rsidRPr="002E3219">
        <w:rPr>
          <w:rFonts w:ascii="Times New Roman" w:eastAsia="Times New Roman" w:hAnsi="Times New Roman" w:cs="Times New Roman"/>
          <w:sz w:val="24"/>
          <w:szCs w:val="24"/>
          <w:lang w:eastAsia="pl-PL"/>
        </w:rPr>
        <w:t>Gudzisz</w:t>
      </w:r>
      <w:proofErr w:type="spellEnd"/>
      <w:r w:rsidRPr="002E3219">
        <w:rPr>
          <w:rFonts w:ascii="Times New Roman" w:eastAsia="Times New Roman" w:hAnsi="Times New Roman" w:cs="Times New Roman"/>
          <w:sz w:val="24"/>
          <w:szCs w:val="24"/>
          <w:lang w:eastAsia="pl-PL"/>
        </w:rPr>
        <w:t xml:space="preserve"> i Reczyce oraz oczyszczalni ścieków w miejscowości </w:t>
      </w:r>
      <w:proofErr w:type="spellStart"/>
      <w:r w:rsidRPr="002E3219">
        <w:rPr>
          <w:rFonts w:ascii="Times New Roman" w:eastAsia="Times New Roman" w:hAnsi="Times New Roman" w:cs="Times New Roman"/>
          <w:sz w:val="24"/>
          <w:szCs w:val="24"/>
          <w:lang w:eastAsia="pl-PL"/>
        </w:rPr>
        <w:t>Gudzisz</w:t>
      </w:r>
      <w:proofErr w:type="spellEnd"/>
      <w:r w:rsidRPr="002E3219">
        <w:rPr>
          <w:rFonts w:ascii="Times New Roman" w:eastAsia="Times New Roman" w:hAnsi="Times New Roman" w:cs="Times New Roman"/>
          <w:sz w:val="24"/>
          <w:szCs w:val="24"/>
          <w:lang w:eastAsia="pl-PL"/>
        </w:rPr>
        <w:t xml:space="preserve"> - Gmina Boleszkowice. </w:t>
      </w:r>
      <w:r w:rsidRPr="002E3219">
        <w:rPr>
          <w:rFonts w:ascii="Times New Roman" w:eastAsia="Times New Roman" w:hAnsi="Times New Roman" w:cs="Times New Roman"/>
          <w:sz w:val="24"/>
          <w:szCs w:val="24"/>
          <w:lang w:eastAsia="pl-PL"/>
        </w:rPr>
        <w:br/>
      </w:r>
      <w:r w:rsidRPr="002E3219">
        <w:rPr>
          <w:rFonts w:ascii="Times New Roman" w:eastAsia="Times New Roman" w:hAnsi="Times New Roman" w:cs="Times New Roman"/>
          <w:sz w:val="24"/>
          <w:szCs w:val="24"/>
          <w:lang w:eastAsia="pl-PL"/>
        </w:rPr>
        <w:br/>
      </w:r>
      <w:r w:rsidRPr="002E3219">
        <w:rPr>
          <w:rFonts w:ascii="Times New Roman" w:eastAsia="Times New Roman" w:hAnsi="Times New Roman" w:cs="Times New Roman"/>
          <w:b/>
          <w:bCs/>
          <w:sz w:val="24"/>
          <w:szCs w:val="24"/>
          <w:lang w:eastAsia="pl-PL"/>
        </w:rPr>
        <w:t xml:space="preserve">II.5) Główny kod CPV: </w:t>
      </w:r>
      <w:r w:rsidRPr="002E3219">
        <w:rPr>
          <w:rFonts w:ascii="Times New Roman" w:eastAsia="Times New Roman" w:hAnsi="Times New Roman" w:cs="Times New Roman"/>
          <w:sz w:val="24"/>
          <w:szCs w:val="24"/>
          <w:lang w:eastAsia="pl-PL"/>
        </w:rPr>
        <w:t xml:space="preserve">45232440-8 </w:t>
      </w:r>
      <w:r w:rsidRPr="002E3219">
        <w:rPr>
          <w:rFonts w:ascii="Times New Roman" w:eastAsia="Times New Roman" w:hAnsi="Times New Roman" w:cs="Times New Roman"/>
          <w:sz w:val="24"/>
          <w:szCs w:val="24"/>
          <w:lang w:eastAsia="pl-PL"/>
        </w:rPr>
        <w:br/>
      </w:r>
      <w:r w:rsidRPr="002E3219">
        <w:rPr>
          <w:rFonts w:ascii="Times New Roman" w:eastAsia="Times New Roman" w:hAnsi="Times New Roman" w:cs="Times New Roman"/>
          <w:b/>
          <w:bCs/>
          <w:sz w:val="24"/>
          <w:szCs w:val="24"/>
          <w:lang w:eastAsia="pl-PL"/>
        </w:rPr>
        <w:t>Dodatkowe kody CPV:</w:t>
      </w:r>
      <w:r w:rsidRPr="002E3219">
        <w:rPr>
          <w:rFonts w:ascii="Times New Roman" w:eastAsia="Times New Roman" w:hAnsi="Times New Roman" w:cs="Times New Roman"/>
          <w:sz w:val="24"/>
          <w:szCs w:val="24"/>
          <w:lang w:eastAsia="pl-PL"/>
        </w:rP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190"/>
      </w:tblGrid>
      <w:tr w:rsidR="002E3219" w:rsidRPr="002E3219" w:rsidTr="002E3219">
        <w:tc>
          <w:tcPr>
            <w:tcW w:w="0" w:type="auto"/>
            <w:tcBorders>
              <w:top w:val="single" w:sz="6" w:space="0" w:color="000000"/>
              <w:left w:val="single" w:sz="6" w:space="0" w:color="000000"/>
              <w:bottom w:val="single" w:sz="6" w:space="0" w:color="000000"/>
              <w:right w:val="single" w:sz="6" w:space="0" w:color="000000"/>
            </w:tcBorders>
            <w:vAlign w:val="center"/>
            <w:hideMark/>
          </w:tcPr>
          <w:p w:rsidR="002E3219" w:rsidRPr="002E3219" w:rsidRDefault="002E3219" w:rsidP="002E3219">
            <w:pPr>
              <w:spacing w:after="0" w:line="240" w:lineRule="auto"/>
              <w:rPr>
                <w:rFonts w:ascii="Times New Roman" w:eastAsia="Times New Roman" w:hAnsi="Times New Roman" w:cs="Times New Roman"/>
                <w:sz w:val="24"/>
                <w:szCs w:val="24"/>
                <w:lang w:eastAsia="pl-PL"/>
              </w:rPr>
            </w:pPr>
            <w:r w:rsidRPr="002E3219">
              <w:rPr>
                <w:rFonts w:ascii="Times New Roman" w:eastAsia="Times New Roman" w:hAnsi="Times New Roman" w:cs="Times New Roman"/>
                <w:sz w:val="24"/>
                <w:szCs w:val="24"/>
                <w:lang w:eastAsia="pl-PL"/>
              </w:rPr>
              <w:t>Kod CPV</w:t>
            </w:r>
          </w:p>
        </w:tc>
      </w:tr>
      <w:tr w:rsidR="002E3219" w:rsidRPr="002E3219" w:rsidTr="002E3219">
        <w:tc>
          <w:tcPr>
            <w:tcW w:w="0" w:type="auto"/>
            <w:tcBorders>
              <w:top w:val="single" w:sz="6" w:space="0" w:color="000000"/>
              <w:left w:val="single" w:sz="6" w:space="0" w:color="000000"/>
              <w:bottom w:val="single" w:sz="6" w:space="0" w:color="000000"/>
              <w:right w:val="single" w:sz="6" w:space="0" w:color="000000"/>
            </w:tcBorders>
            <w:vAlign w:val="center"/>
            <w:hideMark/>
          </w:tcPr>
          <w:p w:rsidR="002E3219" w:rsidRPr="002E3219" w:rsidRDefault="002E3219" w:rsidP="002E3219">
            <w:pPr>
              <w:spacing w:after="0" w:line="240" w:lineRule="auto"/>
              <w:rPr>
                <w:rFonts w:ascii="Times New Roman" w:eastAsia="Times New Roman" w:hAnsi="Times New Roman" w:cs="Times New Roman"/>
                <w:sz w:val="24"/>
                <w:szCs w:val="24"/>
                <w:lang w:eastAsia="pl-PL"/>
              </w:rPr>
            </w:pPr>
            <w:r w:rsidRPr="002E3219">
              <w:rPr>
                <w:rFonts w:ascii="Times New Roman" w:eastAsia="Times New Roman" w:hAnsi="Times New Roman" w:cs="Times New Roman"/>
                <w:sz w:val="24"/>
                <w:szCs w:val="24"/>
                <w:lang w:eastAsia="pl-PL"/>
              </w:rPr>
              <w:t>45252127-4</w:t>
            </w:r>
          </w:p>
        </w:tc>
      </w:tr>
      <w:tr w:rsidR="002E3219" w:rsidRPr="002E3219" w:rsidTr="002E3219">
        <w:tc>
          <w:tcPr>
            <w:tcW w:w="0" w:type="auto"/>
            <w:tcBorders>
              <w:top w:val="single" w:sz="6" w:space="0" w:color="000000"/>
              <w:left w:val="single" w:sz="6" w:space="0" w:color="000000"/>
              <w:bottom w:val="single" w:sz="6" w:space="0" w:color="000000"/>
              <w:right w:val="single" w:sz="6" w:space="0" w:color="000000"/>
            </w:tcBorders>
            <w:vAlign w:val="center"/>
            <w:hideMark/>
          </w:tcPr>
          <w:p w:rsidR="002E3219" w:rsidRPr="002E3219" w:rsidRDefault="002E3219" w:rsidP="002E3219">
            <w:pPr>
              <w:spacing w:after="0" w:line="240" w:lineRule="auto"/>
              <w:rPr>
                <w:rFonts w:ascii="Times New Roman" w:eastAsia="Times New Roman" w:hAnsi="Times New Roman" w:cs="Times New Roman"/>
                <w:sz w:val="24"/>
                <w:szCs w:val="24"/>
                <w:lang w:eastAsia="pl-PL"/>
              </w:rPr>
            </w:pPr>
            <w:r w:rsidRPr="002E3219">
              <w:rPr>
                <w:rFonts w:ascii="Times New Roman" w:eastAsia="Times New Roman" w:hAnsi="Times New Roman" w:cs="Times New Roman"/>
                <w:sz w:val="24"/>
                <w:szCs w:val="24"/>
                <w:lang w:eastAsia="pl-PL"/>
              </w:rPr>
              <w:t>71320000-7</w:t>
            </w:r>
          </w:p>
        </w:tc>
      </w:tr>
    </w:tbl>
    <w:p w:rsidR="002E3219" w:rsidRPr="002E3219" w:rsidRDefault="002E3219" w:rsidP="002E3219">
      <w:pPr>
        <w:spacing w:after="0" w:line="240" w:lineRule="auto"/>
        <w:rPr>
          <w:rFonts w:ascii="Times New Roman" w:eastAsia="Times New Roman" w:hAnsi="Times New Roman" w:cs="Times New Roman"/>
          <w:sz w:val="24"/>
          <w:szCs w:val="24"/>
          <w:lang w:eastAsia="pl-PL"/>
        </w:rPr>
      </w:pPr>
      <w:r w:rsidRPr="002E3219">
        <w:rPr>
          <w:rFonts w:ascii="Times New Roman" w:eastAsia="Times New Roman" w:hAnsi="Times New Roman" w:cs="Times New Roman"/>
          <w:sz w:val="24"/>
          <w:szCs w:val="24"/>
          <w:lang w:eastAsia="pl-PL"/>
        </w:rPr>
        <w:br/>
      </w:r>
      <w:r w:rsidRPr="002E3219">
        <w:rPr>
          <w:rFonts w:ascii="Times New Roman" w:eastAsia="Times New Roman" w:hAnsi="Times New Roman" w:cs="Times New Roman"/>
          <w:sz w:val="24"/>
          <w:szCs w:val="24"/>
          <w:lang w:eastAsia="pl-PL"/>
        </w:rPr>
        <w:br/>
      </w:r>
      <w:r w:rsidRPr="002E3219">
        <w:rPr>
          <w:rFonts w:ascii="Times New Roman" w:eastAsia="Times New Roman" w:hAnsi="Times New Roman" w:cs="Times New Roman"/>
          <w:b/>
          <w:bCs/>
          <w:sz w:val="24"/>
          <w:szCs w:val="24"/>
          <w:lang w:eastAsia="pl-PL"/>
        </w:rPr>
        <w:t xml:space="preserve">II.6) Całkowita wartość zamówienia </w:t>
      </w:r>
      <w:r w:rsidRPr="002E3219">
        <w:rPr>
          <w:rFonts w:ascii="Times New Roman" w:eastAsia="Times New Roman" w:hAnsi="Times New Roman" w:cs="Times New Roman"/>
          <w:i/>
          <w:iCs/>
          <w:sz w:val="24"/>
          <w:szCs w:val="24"/>
          <w:lang w:eastAsia="pl-PL"/>
        </w:rPr>
        <w:t>(jeżeli zamawiający podaje informacje o wartości zamówienia)</w:t>
      </w:r>
      <w:r w:rsidRPr="002E3219">
        <w:rPr>
          <w:rFonts w:ascii="Times New Roman" w:eastAsia="Times New Roman" w:hAnsi="Times New Roman" w:cs="Times New Roman"/>
          <w:sz w:val="24"/>
          <w:szCs w:val="24"/>
          <w:lang w:eastAsia="pl-PL"/>
        </w:rPr>
        <w:t xml:space="preserve">: </w:t>
      </w:r>
      <w:r w:rsidRPr="002E3219">
        <w:rPr>
          <w:rFonts w:ascii="Times New Roman" w:eastAsia="Times New Roman" w:hAnsi="Times New Roman" w:cs="Times New Roman"/>
          <w:sz w:val="24"/>
          <w:szCs w:val="24"/>
          <w:lang w:eastAsia="pl-PL"/>
        </w:rPr>
        <w:br/>
        <w:t xml:space="preserve">Wartość bez VAT: </w:t>
      </w:r>
      <w:r w:rsidRPr="002E3219">
        <w:rPr>
          <w:rFonts w:ascii="Times New Roman" w:eastAsia="Times New Roman" w:hAnsi="Times New Roman" w:cs="Times New Roman"/>
          <w:sz w:val="24"/>
          <w:szCs w:val="24"/>
          <w:lang w:eastAsia="pl-PL"/>
        </w:rPr>
        <w:br/>
        <w:t xml:space="preserve">Waluta: </w:t>
      </w:r>
    </w:p>
    <w:p w:rsidR="002E3219" w:rsidRPr="002E3219" w:rsidRDefault="002E3219" w:rsidP="002E3219">
      <w:pPr>
        <w:spacing w:after="0" w:line="240" w:lineRule="auto"/>
        <w:rPr>
          <w:rFonts w:ascii="Times New Roman" w:eastAsia="Times New Roman" w:hAnsi="Times New Roman" w:cs="Times New Roman"/>
          <w:sz w:val="24"/>
          <w:szCs w:val="24"/>
          <w:lang w:eastAsia="pl-PL"/>
        </w:rPr>
      </w:pPr>
      <w:r w:rsidRPr="002E3219">
        <w:rPr>
          <w:rFonts w:ascii="Times New Roman" w:eastAsia="Times New Roman" w:hAnsi="Times New Roman" w:cs="Times New Roman"/>
          <w:sz w:val="24"/>
          <w:szCs w:val="24"/>
          <w:lang w:eastAsia="pl-PL"/>
        </w:rPr>
        <w:t xml:space="preserve">PLN </w:t>
      </w:r>
      <w:r w:rsidRPr="002E3219">
        <w:rPr>
          <w:rFonts w:ascii="Times New Roman" w:eastAsia="Times New Roman" w:hAnsi="Times New Roman" w:cs="Times New Roman"/>
          <w:sz w:val="24"/>
          <w:szCs w:val="24"/>
          <w:lang w:eastAsia="pl-PL"/>
        </w:rPr>
        <w:br/>
      </w:r>
      <w:r w:rsidRPr="002E3219">
        <w:rPr>
          <w:rFonts w:ascii="Times New Roman" w:eastAsia="Times New Roman" w:hAnsi="Times New Roman" w:cs="Times New Roman"/>
          <w:i/>
          <w:iCs/>
          <w:sz w:val="24"/>
          <w:szCs w:val="24"/>
          <w:lang w:eastAsia="pl-PL"/>
        </w:rPr>
        <w:t>(w przypadku umów ramowych lub dynamicznego systemu zakupów – szacunkowa całkowita maksymalna wartość w całym okresie obowiązywania umowy ramowej lub dynamicznego systemu zakupów)</w:t>
      </w:r>
      <w:r w:rsidRPr="002E3219">
        <w:rPr>
          <w:rFonts w:ascii="Times New Roman" w:eastAsia="Times New Roman" w:hAnsi="Times New Roman" w:cs="Times New Roman"/>
          <w:sz w:val="24"/>
          <w:szCs w:val="24"/>
          <w:lang w:eastAsia="pl-PL"/>
        </w:rPr>
        <w:t xml:space="preserve"> </w:t>
      </w:r>
    </w:p>
    <w:p w:rsidR="002E3219" w:rsidRPr="002E3219" w:rsidRDefault="002E3219" w:rsidP="002E3219">
      <w:pPr>
        <w:spacing w:after="0" w:line="240" w:lineRule="auto"/>
        <w:rPr>
          <w:rFonts w:ascii="Times New Roman" w:eastAsia="Times New Roman" w:hAnsi="Times New Roman" w:cs="Times New Roman"/>
          <w:sz w:val="24"/>
          <w:szCs w:val="24"/>
          <w:lang w:eastAsia="pl-PL"/>
        </w:rPr>
      </w:pPr>
      <w:r w:rsidRPr="002E3219">
        <w:rPr>
          <w:rFonts w:ascii="Times New Roman" w:eastAsia="Times New Roman" w:hAnsi="Times New Roman" w:cs="Times New Roman"/>
          <w:sz w:val="24"/>
          <w:szCs w:val="24"/>
          <w:lang w:eastAsia="pl-PL"/>
        </w:rPr>
        <w:lastRenderedPageBreak/>
        <w:br/>
      </w:r>
      <w:r w:rsidRPr="002E3219">
        <w:rPr>
          <w:rFonts w:ascii="Times New Roman" w:eastAsia="Times New Roman" w:hAnsi="Times New Roman" w:cs="Times New Roman"/>
          <w:b/>
          <w:bCs/>
          <w:sz w:val="24"/>
          <w:szCs w:val="24"/>
          <w:lang w:eastAsia="pl-PL"/>
        </w:rPr>
        <w:t xml:space="preserve">II.7) Czy przewiduje się udzielenie zamówień, o których mowa w art. 67 ust. 1 pkt 6 i 7 lub w art. 134 ust. 6 pkt 3 ustawy </w:t>
      </w:r>
      <w:proofErr w:type="spellStart"/>
      <w:r w:rsidRPr="002E3219">
        <w:rPr>
          <w:rFonts w:ascii="Times New Roman" w:eastAsia="Times New Roman" w:hAnsi="Times New Roman" w:cs="Times New Roman"/>
          <w:b/>
          <w:bCs/>
          <w:sz w:val="24"/>
          <w:szCs w:val="24"/>
          <w:lang w:eastAsia="pl-PL"/>
        </w:rPr>
        <w:t>Pzp</w:t>
      </w:r>
      <w:proofErr w:type="spellEnd"/>
      <w:r w:rsidRPr="002E3219">
        <w:rPr>
          <w:rFonts w:ascii="Times New Roman" w:eastAsia="Times New Roman" w:hAnsi="Times New Roman" w:cs="Times New Roman"/>
          <w:b/>
          <w:bCs/>
          <w:sz w:val="24"/>
          <w:szCs w:val="24"/>
          <w:lang w:eastAsia="pl-PL"/>
        </w:rPr>
        <w:t xml:space="preserve">: </w:t>
      </w:r>
      <w:r w:rsidRPr="002E3219">
        <w:rPr>
          <w:rFonts w:ascii="Times New Roman" w:eastAsia="Times New Roman" w:hAnsi="Times New Roman" w:cs="Times New Roman"/>
          <w:sz w:val="24"/>
          <w:szCs w:val="24"/>
          <w:lang w:eastAsia="pl-PL"/>
        </w:rPr>
        <w:t xml:space="preserve">Nie </w:t>
      </w:r>
      <w:r w:rsidRPr="002E3219">
        <w:rPr>
          <w:rFonts w:ascii="Times New Roman" w:eastAsia="Times New Roman" w:hAnsi="Times New Roman" w:cs="Times New Roman"/>
          <w:sz w:val="24"/>
          <w:szCs w:val="24"/>
          <w:lang w:eastAsia="pl-PL"/>
        </w:rPr>
        <w:br/>
        <w:t xml:space="preserve">Określenie przedmiotu, wielkości lub zakresu oraz warunków na jakich zostaną udzielone zamówienia, o których mowa w art. 67 ust. 1 pkt 6 lub w art. 134 ust. 6 pkt 3 ustawy </w:t>
      </w:r>
      <w:proofErr w:type="spellStart"/>
      <w:r w:rsidRPr="002E3219">
        <w:rPr>
          <w:rFonts w:ascii="Times New Roman" w:eastAsia="Times New Roman" w:hAnsi="Times New Roman" w:cs="Times New Roman"/>
          <w:sz w:val="24"/>
          <w:szCs w:val="24"/>
          <w:lang w:eastAsia="pl-PL"/>
        </w:rPr>
        <w:t>Pzp</w:t>
      </w:r>
      <w:proofErr w:type="spellEnd"/>
      <w:r w:rsidRPr="002E3219">
        <w:rPr>
          <w:rFonts w:ascii="Times New Roman" w:eastAsia="Times New Roman" w:hAnsi="Times New Roman" w:cs="Times New Roman"/>
          <w:sz w:val="24"/>
          <w:szCs w:val="24"/>
          <w:lang w:eastAsia="pl-PL"/>
        </w:rPr>
        <w:t xml:space="preserve">: </w:t>
      </w:r>
      <w:r w:rsidRPr="002E3219">
        <w:rPr>
          <w:rFonts w:ascii="Times New Roman" w:eastAsia="Times New Roman" w:hAnsi="Times New Roman" w:cs="Times New Roman"/>
          <w:sz w:val="24"/>
          <w:szCs w:val="24"/>
          <w:lang w:eastAsia="pl-PL"/>
        </w:rPr>
        <w:br/>
      </w:r>
      <w:r w:rsidRPr="002E3219">
        <w:rPr>
          <w:rFonts w:ascii="Times New Roman" w:eastAsia="Times New Roman" w:hAnsi="Times New Roman" w:cs="Times New Roman"/>
          <w:b/>
          <w:bCs/>
          <w:sz w:val="24"/>
          <w:szCs w:val="24"/>
          <w:lang w:eastAsia="pl-PL"/>
        </w:rPr>
        <w:t>II.8) Okres, w którym realizowane będzie zamówienie lub okres, na który została zawarta umowa ramowa lub okres, na który został ustanowiony dynamiczny system zakupów:</w:t>
      </w:r>
      <w:r w:rsidRPr="002E3219">
        <w:rPr>
          <w:rFonts w:ascii="Times New Roman" w:eastAsia="Times New Roman" w:hAnsi="Times New Roman" w:cs="Times New Roman"/>
          <w:sz w:val="24"/>
          <w:szCs w:val="24"/>
          <w:lang w:eastAsia="pl-PL"/>
        </w:rPr>
        <w:t xml:space="preserve"> </w:t>
      </w:r>
      <w:r w:rsidRPr="002E3219">
        <w:rPr>
          <w:rFonts w:ascii="Times New Roman" w:eastAsia="Times New Roman" w:hAnsi="Times New Roman" w:cs="Times New Roman"/>
          <w:sz w:val="24"/>
          <w:szCs w:val="24"/>
          <w:lang w:eastAsia="pl-PL"/>
        </w:rPr>
        <w:br/>
        <w:t>miesiącach:   </w:t>
      </w:r>
      <w:r w:rsidRPr="002E3219">
        <w:rPr>
          <w:rFonts w:ascii="Times New Roman" w:eastAsia="Times New Roman" w:hAnsi="Times New Roman" w:cs="Times New Roman"/>
          <w:i/>
          <w:iCs/>
          <w:sz w:val="24"/>
          <w:szCs w:val="24"/>
          <w:lang w:eastAsia="pl-PL"/>
        </w:rPr>
        <w:t xml:space="preserve"> lub </w:t>
      </w:r>
      <w:r w:rsidRPr="002E3219">
        <w:rPr>
          <w:rFonts w:ascii="Times New Roman" w:eastAsia="Times New Roman" w:hAnsi="Times New Roman" w:cs="Times New Roman"/>
          <w:b/>
          <w:bCs/>
          <w:sz w:val="24"/>
          <w:szCs w:val="24"/>
          <w:lang w:eastAsia="pl-PL"/>
        </w:rPr>
        <w:t>dniach:</w:t>
      </w:r>
      <w:r w:rsidRPr="002E3219">
        <w:rPr>
          <w:rFonts w:ascii="Times New Roman" w:eastAsia="Times New Roman" w:hAnsi="Times New Roman" w:cs="Times New Roman"/>
          <w:sz w:val="24"/>
          <w:szCs w:val="24"/>
          <w:lang w:eastAsia="pl-PL"/>
        </w:rPr>
        <w:t xml:space="preserve"> </w:t>
      </w:r>
      <w:r w:rsidRPr="002E3219">
        <w:rPr>
          <w:rFonts w:ascii="Times New Roman" w:eastAsia="Times New Roman" w:hAnsi="Times New Roman" w:cs="Times New Roman"/>
          <w:sz w:val="24"/>
          <w:szCs w:val="24"/>
          <w:lang w:eastAsia="pl-PL"/>
        </w:rPr>
        <w:br/>
      </w:r>
      <w:r w:rsidRPr="002E3219">
        <w:rPr>
          <w:rFonts w:ascii="Times New Roman" w:eastAsia="Times New Roman" w:hAnsi="Times New Roman" w:cs="Times New Roman"/>
          <w:i/>
          <w:iCs/>
          <w:sz w:val="24"/>
          <w:szCs w:val="24"/>
          <w:lang w:eastAsia="pl-PL"/>
        </w:rPr>
        <w:t>lub</w:t>
      </w:r>
      <w:r w:rsidRPr="002E3219">
        <w:rPr>
          <w:rFonts w:ascii="Times New Roman" w:eastAsia="Times New Roman" w:hAnsi="Times New Roman" w:cs="Times New Roman"/>
          <w:sz w:val="24"/>
          <w:szCs w:val="24"/>
          <w:lang w:eastAsia="pl-PL"/>
        </w:rPr>
        <w:t xml:space="preserve"> </w:t>
      </w:r>
      <w:r w:rsidRPr="002E3219">
        <w:rPr>
          <w:rFonts w:ascii="Times New Roman" w:eastAsia="Times New Roman" w:hAnsi="Times New Roman" w:cs="Times New Roman"/>
          <w:sz w:val="24"/>
          <w:szCs w:val="24"/>
          <w:lang w:eastAsia="pl-PL"/>
        </w:rPr>
        <w:br/>
      </w:r>
      <w:r w:rsidRPr="002E3219">
        <w:rPr>
          <w:rFonts w:ascii="Times New Roman" w:eastAsia="Times New Roman" w:hAnsi="Times New Roman" w:cs="Times New Roman"/>
          <w:b/>
          <w:bCs/>
          <w:sz w:val="24"/>
          <w:szCs w:val="24"/>
          <w:lang w:eastAsia="pl-PL"/>
        </w:rPr>
        <w:t xml:space="preserve">data rozpoczęcia: </w:t>
      </w:r>
      <w:r w:rsidRPr="002E3219">
        <w:rPr>
          <w:rFonts w:ascii="Times New Roman" w:eastAsia="Times New Roman" w:hAnsi="Times New Roman" w:cs="Times New Roman"/>
          <w:sz w:val="24"/>
          <w:szCs w:val="24"/>
          <w:lang w:eastAsia="pl-PL"/>
        </w:rPr>
        <w:t> </w:t>
      </w:r>
      <w:r w:rsidRPr="002E3219">
        <w:rPr>
          <w:rFonts w:ascii="Times New Roman" w:eastAsia="Times New Roman" w:hAnsi="Times New Roman" w:cs="Times New Roman"/>
          <w:i/>
          <w:iCs/>
          <w:sz w:val="24"/>
          <w:szCs w:val="24"/>
          <w:lang w:eastAsia="pl-PL"/>
        </w:rPr>
        <w:t xml:space="preserve"> lub </w:t>
      </w:r>
      <w:r w:rsidRPr="002E3219">
        <w:rPr>
          <w:rFonts w:ascii="Times New Roman" w:eastAsia="Times New Roman" w:hAnsi="Times New Roman" w:cs="Times New Roman"/>
          <w:b/>
          <w:bCs/>
          <w:sz w:val="24"/>
          <w:szCs w:val="24"/>
          <w:lang w:eastAsia="pl-PL"/>
        </w:rPr>
        <w:t xml:space="preserve">zakończenia: </w:t>
      </w:r>
      <w:r w:rsidRPr="002E3219">
        <w:rPr>
          <w:rFonts w:ascii="Times New Roman" w:eastAsia="Times New Roman" w:hAnsi="Times New Roman" w:cs="Times New Roman"/>
          <w:sz w:val="24"/>
          <w:szCs w:val="24"/>
          <w:lang w:eastAsia="pl-PL"/>
        </w:rPr>
        <w:br/>
      </w:r>
      <w:r w:rsidRPr="002E3219">
        <w:rPr>
          <w:rFonts w:ascii="Times New Roman" w:eastAsia="Times New Roman" w:hAnsi="Times New Roman" w:cs="Times New Roman"/>
          <w:sz w:val="24"/>
          <w:szCs w:val="24"/>
          <w:lang w:eastAsia="pl-PL"/>
        </w:rPr>
        <w:br/>
      </w:r>
      <w:r w:rsidRPr="002E3219">
        <w:rPr>
          <w:rFonts w:ascii="Times New Roman" w:eastAsia="Times New Roman" w:hAnsi="Times New Roman" w:cs="Times New Roman"/>
          <w:b/>
          <w:bCs/>
          <w:sz w:val="24"/>
          <w:szCs w:val="24"/>
          <w:lang w:eastAsia="pl-PL"/>
        </w:rPr>
        <w:t xml:space="preserve">II.9) Informacje dodatkowe: </w:t>
      </w:r>
    </w:p>
    <w:p w:rsidR="002E3219" w:rsidRPr="002E3219" w:rsidRDefault="002E3219" w:rsidP="002E3219">
      <w:pPr>
        <w:spacing w:after="0" w:line="240" w:lineRule="auto"/>
        <w:rPr>
          <w:rFonts w:ascii="Times New Roman" w:eastAsia="Times New Roman" w:hAnsi="Times New Roman" w:cs="Times New Roman"/>
          <w:sz w:val="24"/>
          <w:szCs w:val="24"/>
          <w:lang w:eastAsia="pl-PL"/>
        </w:rPr>
      </w:pPr>
      <w:r w:rsidRPr="002E3219">
        <w:rPr>
          <w:rFonts w:ascii="Times New Roman" w:eastAsia="Times New Roman" w:hAnsi="Times New Roman" w:cs="Times New Roman"/>
          <w:sz w:val="24"/>
          <w:szCs w:val="24"/>
          <w:u w:val="single"/>
          <w:lang w:eastAsia="pl-PL"/>
        </w:rPr>
        <w:t xml:space="preserve">SEKCJA III: INFORMACJE O CHARAKTERZE PRAWNYM, EKONOMICZNYM, FINANSOWYM I TECHNICZNYM </w:t>
      </w:r>
    </w:p>
    <w:p w:rsidR="002E3219" w:rsidRPr="002E3219" w:rsidRDefault="002E3219" w:rsidP="002E3219">
      <w:pPr>
        <w:spacing w:after="0" w:line="240" w:lineRule="auto"/>
        <w:rPr>
          <w:rFonts w:ascii="Times New Roman" w:eastAsia="Times New Roman" w:hAnsi="Times New Roman" w:cs="Times New Roman"/>
          <w:sz w:val="24"/>
          <w:szCs w:val="24"/>
          <w:lang w:eastAsia="pl-PL"/>
        </w:rPr>
      </w:pPr>
      <w:r w:rsidRPr="002E3219">
        <w:rPr>
          <w:rFonts w:ascii="Times New Roman" w:eastAsia="Times New Roman" w:hAnsi="Times New Roman" w:cs="Times New Roman"/>
          <w:b/>
          <w:bCs/>
          <w:sz w:val="24"/>
          <w:szCs w:val="24"/>
          <w:lang w:eastAsia="pl-PL"/>
        </w:rPr>
        <w:t xml:space="preserve">III.1) WARUNKI UDZIAŁU W POSTĘPOWANIU </w:t>
      </w:r>
    </w:p>
    <w:p w:rsidR="002E3219" w:rsidRPr="002E3219" w:rsidRDefault="002E3219" w:rsidP="002E3219">
      <w:pPr>
        <w:spacing w:after="0" w:line="240" w:lineRule="auto"/>
        <w:rPr>
          <w:rFonts w:ascii="Times New Roman" w:eastAsia="Times New Roman" w:hAnsi="Times New Roman" w:cs="Times New Roman"/>
          <w:sz w:val="24"/>
          <w:szCs w:val="24"/>
          <w:lang w:eastAsia="pl-PL"/>
        </w:rPr>
      </w:pPr>
      <w:r w:rsidRPr="002E3219">
        <w:rPr>
          <w:rFonts w:ascii="Times New Roman" w:eastAsia="Times New Roman" w:hAnsi="Times New Roman" w:cs="Times New Roman"/>
          <w:b/>
          <w:bCs/>
          <w:sz w:val="24"/>
          <w:szCs w:val="24"/>
          <w:lang w:eastAsia="pl-PL"/>
        </w:rPr>
        <w:t>III.1.1) Kompetencje lub uprawnienia do prowadzenia określonej działalności zawodowej, o ile wynika to z odrębnych przepisów</w:t>
      </w:r>
      <w:r w:rsidRPr="002E3219">
        <w:rPr>
          <w:rFonts w:ascii="Times New Roman" w:eastAsia="Times New Roman" w:hAnsi="Times New Roman" w:cs="Times New Roman"/>
          <w:sz w:val="24"/>
          <w:szCs w:val="24"/>
          <w:lang w:eastAsia="pl-PL"/>
        </w:rPr>
        <w:t xml:space="preserve"> </w:t>
      </w:r>
      <w:r w:rsidRPr="002E3219">
        <w:rPr>
          <w:rFonts w:ascii="Times New Roman" w:eastAsia="Times New Roman" w:hAnsi="Times New Roman" w:cs="Times New Roman"/>
          <w:sz w:val="24"/>
          <w:szCs w:val="24"/>
          <w:lang w:eastAsia="pl-PL"/>
        </w:rPr>
        <w:br/>
        <w:t xml:space="preserve">Określenie warunków: </w:t>
      </w:r>
      <w:r w:rsidRPr="002E3219">
        <w:rPr>
          <w:rFonts w:ascii="Times New Roman" w:eastAsia="Times New Roman" w:hAnsi="Times New Roman" w:cs="Times New Roman"/>
          <w:sz w:val="24"/>
          <w:szCs w:val="24"/>
          <w:lang w:eastAsia="pl-PL"/>
        </w:rPr>
        <w:br/>
        <w:t xml:space="preserve">Informacje dodatkowe </w:t>
      </w:r>
      <w:r w:rsidRPr="002E3219">
        <w:rPr>
          <w:rFonts w:ascii="Times New Roman" w:eastAsia="Times New Roman" w:hAnsi="Times New Roman" w:cs="Times New Roman"/>
          <w:sz w:val="24"/>
          <w:szCs w:val="24"/>
          <w:lang w:eastAsia="pl-PL"/>
        </w:rPr>
        <w:br/>
      </w:r>
      <w:r w:rsidRPr="002E3219">
        <w:rPr>
          <w:rFonts w:ascii="Times New Roman" w:eastAsia="Times New Roman" w:hAnsi="Times New Roman" w:cs="Times New Roman"/>
          <w:b/>
          <w:bCs/>
          <w:sz w:val="24"/>
          <w:szCs w:val="24"/>
          <w:lang w:eastAsia="pl-PL"/>
        </w:rPr>
        <w:t xml:space="preserve">III.1.2) Sytuacja finansowa lub ekonomiczna </w:t>
      </w:r>
      <w:r w:rsidRPr="002E3219">
        <w:rPr>
          <w:rFonts w:ascii="Times New Roman" w:eastAsia="Times New Roman" w:hAnsi="Times New Roman" w:cs="Times New Roman"/>
          <w:sz w:val="24"/>
          <w:szCs w:val="24"/>
          <w:lang w:eastAsia="pl-PL"/>
        </w:rPr>
        <w:br/>
        <w:t xml:space="preserve">Określenie warunków: Zamawiający uzna, że Wykonawca znajduje się w sytuacji ekonomicznej i/lub finansowej zapewniającej należyte wykonanie zamówienia, jeżeli wykonawca wykaże, że: posiada środki finansowe lub zdolność kredytową w wysokości nie niższej niż 500 000 zł (słownie: pięćset tysięcy 00/100 złotych); w przypadku składania oferty wspólnej ww. warunek wykonawcy mogą spełniać łącznie; UWAGA: W przypadku, gdy wartość dotycząca ww. warunku wyrażona będzie w walucie obcej, Zamawiający przeliczy tę wartość na walutę polską w oparciu o średni kurs walut NBP dla danej waluty, z daty wszczęcia postępowania o udzielenie zamówienia publicznego (za datę wszczęcia postępowania zamawiający uznaje datę umieszczenia ogłoszenia o zamówieniu w miejscu publiczne dostępnym w swojej siedzibie oraz na stronie internetowej). Jeżeli w tym dniu nie będzie opublikowany średni kurs NBP, zamawiający przyjmie kurs średni z ostatniej tabeli przed wszczęciem postępowania. </w:t>
      </w:r>
      <w:r w:rsidRPr="002E3219">
        <w:rPr>
          <w:rFonts w:ascii="Times New Roman" w:eastAsia="Times New Roman" w:hAnsi="Times New Roman" w:cs="Times New Roman"/>
          <w:sz w:val="24"/>
          <w:szCs w:val="24"/>
          <w:lang w:eastAsia="pl-PL"/>
        </w:rPr>
        <w:br/>
        <w:t xml:space="preserve">Informacje dodatkowe </w:t>
      </w:r>
      <w:r w:rsidRPr="002E3219">
        <w:rPr>
          <w:rFonts w:ascii="Times New Roman" w:eastAsia="Times New Roman" w:hAnsi="Times New Roman" w:cs="Times New Roman"/>
          <w:sz w:val="24"/>
          <w:szCs w:val="24"/>
          <w:lang w:eastAsia="pl-PL"/>
        </w:rPr>
        <w:br/>
      </w:r>
      <w:r w:rsidRPr="002E3219">
        <w:rPr>
          <w:rFonts w:ascii="Times New Roman" w:eastAsia="Times New Roman" w:hAnsi="Times New Roman" w:cs="Times New Roman"/>
          <w:b/>
          <w:bCs/>
          <w:sz w:val="24"/>
          <w:szCs w:val="24"/>
          <w:lang w:eastAsia="pl-PL"/>
        </w:rPr>
        <w:t xml:space="preserve">III.1.3) Zdolność techniczna lub zawodowa </w:t>
      </w:r>
      <w:r w:rsidRPr="002E3219">
        <w:rPr>
          <w:rFonts w:ascii="Times New Roman" w:eastAsia="Times New Roman" w:hAnsi="Times New Roman" w:cs="Times New Roman"/>
          <w:sz w:val="24"/>
          <w:szCs w:val="24"/>
          <w:lang w:eastAsia="pl-PL"/>
        </w:rPr>
        <w:br/>
        <w:t xml:space="preserve">Określenie warunków: b. Zdolności technicznej lub zawodowej: Warunek dot. doświadczenia Wykonawcy minimalny poziom zdolności Zamawiający uzna, że Wykonawca posiada wymagane doświadczenie zapewniające należyte wykonanie zamówienia, jeżeli Wykonawca wykaże, że: wykonał w okresie ostatnich 5 lat przed terminem składania ofert, a jeżeli okres prowadzenia działalności jest krótszy - w tym okresie: A. minimum jedną robotę budowlaną polegającą na budowie lub przebudowie lub modernizacji oczyszczalni ścieków, o wartości robót co najmniej 1.000.000,00 złotych brutto (słownie: jeden milion 00/100 złotych); oraz B. minimum jedną robotę budowlaną polegającą na budowie sieci wodociągowej lub kanalizacji sanitarnej wraz z obiektami i urządzeniami infrastruktury technicznej (w ramach jednego zadania), o wartości robót co najmniej 200.000,00 złotych brutto (słownie: dwieście tysięcy 00/100 złotych); UWAGA (W przypadku składania oferty wspólnej): Zamawiający dopuszcza aby Wykonawcy wspólnie ubiegający się o udzielenie zamówienia spełniali ww. warunek łącznie w niżej przedstawiony sposób. Warunek dot. doświadczenia zostanie uznany zostanie za spełniony łącznie jeżeli wykonawcy wspólnie ubiegający się wykażą spełnianie warunku zarówno w części A jak i części B (A+B). Część A lub cześć B warunku musi być spełniona w całości przez co najmniej jednego z Wykonawców wspólnie ubiegających się o zamówienie. Sumowanie doświadczenia w zakresie jednej części warunku jest niedopuszczalne. Warunek dot. osób zdolnych do wykonania zamówienia minimalny poziom </w:t>
      </w:r>
      <w:r w:rsidRPr="002E3219">
        <w:rPr>
          <w:rFonts w:ascii="Times New Roman" w:eastAsia="Times New Roman" w:hAnsi="Times New Roman" w:cs="Times New Roman"/>
          <w:sz w:val="24"/>
          <w:szCs w:val="24"/>
          <w:lang w:eastAsia="pl-PL"/>
        </w:rPr>
        <w:lastRenderedPageBreak/>
        <w:t xml:space="preserve">zdolności Zamawiający uzna, że Wykonawca posiada wymaganymi zdolnościami technicznymi zapewniającymi należyte wykonanie zamówienia, jeżeli Wykonawca wykaże, że dla wykonania zamówienia dysponuje lub będzie dysponował osobami na nw. stanowiska (4 osoby): 1) projektant branży konstrukcyjno-budowlanej - minimum 1 osoba posiadająca kwalifikacje i doświadczenie zawodowe: </w:t>
      </w:r>
      <w:r w:rsidRPr="002E3219">
        <w:rPr>
          <w:rFonts w:ascii="Times New Roman" w:eastAsia="Times New Roman" w:hAnsi="Times New Roman" w:cs="Times New Roman"/>
          <w:sz w:val="24"/>
          <w:szCs w:val="24"/>
          <w:lang w:eastAsia="pl-PL"/>
        </w:rPr>
        <w:sym w:font="Symbol" w:char="F02D"/>
      </w:r>
      <w:r w:rsidRPr="002E3219">
        <w:rPr>
          <w:rFonts w:ascii="Times New Roman" w:eastAsia="Times New Roman" w:hAnsi="Times New Roman" w:cs="Times New Roman"/>
          <w:sz w:val="24"/>
          <w:szCs w:val="24"/>
          <w:lang w:eastAsia="pl-PL"/>
        </w:rPr>
        <w:t xml:space="preserve"> uprawnienia do projektowania w specjalności konstrukcyjno-budowlanej bez ograniczeń, 2) projektant branży sanitarnej – minimum 1 osoba posiadająca kwalifikacje i doświadczenie zawodowe: </w:t>
      </w:r>
      <w:r w:rsidRPr="002E3219">
        <w:rPr>
          <w:rFonts w:ascii="Times New Roman" w:eastAsia="Times New Roman" w:hAnsi="Times New Roman" w:cs="Times New Roman"/>
          <w:sz w:val="24"/>
          <w:szCs w:val="24"/>
          <w:lang w:eastAsia="pl-PL"/>
        </w:rPr>
        <w:sym w:font="Symbol" w:char="F02D"/>
      </w:r>
      <w:r w:rsidRPr="002E3219">
        <w:rPr>
          <w:rFonts w:ascii="Times New Roman" w:eastAsia="Times New Roman" w:hAnsi="Times New Roman" w:cs="Times New Roman"/>
          <w:sz w:val="24"/>
          <w:szCs w:val="24"/>
          <w:lang w:eastAsia="pl-PL"/>
        </w:rPr>
        <w:t xml:space="preserve"> uprawnienia do projektowania w specjalności instalacyjnej w zakresie sieci, instalacji i urządzeń cieplnych, wentylacyjnych, gazowych, wodociągowych i kanalizacyjnych bez ograniczeń, 3) kierownik robót konstrukcyjno-budowlanych - minimum 1 osoba posiadająca kwalifikacje i doświadczenie zawodowe: </w:t>
      </w:r>
      <w:r w:rsidRPr="002E3219">
        <w:rPr>
          <w:rFonts w:ascii="Times New Roman" w:eastAsia="Times New Roman" w:hAnsi="Times New Roman" w:cs="Times New Roman"/>
          <w:sz w:val="24"/>
          <w:szCs w:val="24"/>
          <w:lang w:eastAsia="pl-PL"/>
        </w:rPr>
        <w:sym w:font="Symbol" w:char="F02D"/>
      </w:r>
      <w:r w:rsidRPr="002E3219">
        <w:rPr>
          <w:rFonts w:ascii="Times New Roman" w:eastAsia="Times New Roman" w:hAnsi="Times New Roman" w:cs="Times New Roman"/>
          <w:sz w:val="24"/>
          <w:szCs w:val="24"/>
          <w:lang w:eastAsia="pl-PL"/>
        </w:rPr>
        <w:t xml:space="preserve"> uprawnienia do kierowania robotami budowlanymi w specjalności konstrukcyjno-budowlanej bez ograniczeń, - doświadczenie zawodowe na stanowisku kierownika budowy lub kierownika robót konstrukcyjno-budowlanych przynajmniej na 1 budowie, 4) kierownik robót sanitarnych – minimum 1 osoba posiadająca kwalifikacje i doświadczenie zawodowe: </w:t>
      </w:r>
      <w:r w:rsidRPr="002E3219">
        <w:rPr>
          <w:rFonts w:ascii="Times New Roman" w:eastAsia="Times New Roman" w:hAnsi="Times New Roman" w:cs="Times New Roman"/>
          <w:sz w:val="24"/>
          <w:szCs w:val="24"/>
          <w:lang w:eastAsia="pl-PL"/>
        </w:rPr>
        <w:sym w:font="Symbol" w:char="F02D"/>
      </w:r>
      <w:r w:rsidRPr="002E3219">
        <w:rPr>
          <w:rFonts w:ascii="Times New Roman" w:eastAsia="Times New Roman" w:hAnsi="Times New Roman" w:cs="Times New Roman"/>
          <w:sz w:val="24"/>
          <w:szCs w:val="24"/>
          <w:lang w:eastAsia="pl-PL"/>
        </w:rPr>
        <w:t xml:space="preserve"> uprawnienia do kierowania robotami w specjalności instalacyjnej w zakresie sieci, instalacji i urządzeń cieplnych, wentylacyjnych, gazowych, wodociągowych i kanalizacyjnych bez ograniczeń, </w:t>
      </w:r>
      <w:r w:rsidRPr="002E3219">
        <w:rPr>
          <w:rFonts w:ascii="Times New Roman" w:eastAsia="Times New Roman" w:hAnsi="Times New Roman" w:cs="Times New Roman"/>
          <w:sz w:val="24"/>
          <w:szCs w:val="24"/>
          <w:lang w:eastAsia="pl-PL"/>
        </w:rPr>
        <w:sym w:font="Symbol" w:char="F02D"/>
      </w:r>
      <w:r w:rsidRPr="002E3219">
        <w:rPr>
          <w:rFonts w:ascii="Times New Roman" w:eastAsia="Times New Roman" w:hAnsi="Times New Roman" w:cs="Times New Roman"/>
          <w:sz w:val="24"/>
          <w:szCs w:val="24"/>
          <w:lang w:eastAsia="pl-PL"/>
        </w:rPr>
        <w:t xml:space="preserve"> doświadczenie zawodowe na stanowisku kierownika budowy lub kierownika robót sanitarnych przynajmniej na 1 budowie. UWAGA: - Zamawiający nie dopuszcza łączenia stanowisk wyszczególnionych powyżej. - W celu uniknięcia wątpliwości zaleca się podanie daty wydania uprawnień i dokładne cytowanie zakresu uprawnień z posiadanego zaświadczenia. - W przypadku składania oferty wspólnej ww. warunek wykonawcy mogą spełniać łącznie. UWAGA: Na podstawie art. 104 ustawy z dnia 7 lipca 1994 roku Prawo budowlane osoby, które, przed dniem wejścia w życie ustawy, uzyskały uprawnienia budowlane lub stwierdzenie posiadania przygotowania zawodowego do pełnienia samodzielnych funkcji technicznych w budownictwie, zachowują uprawnienia do pełnienia tych funkcji w dotychczasowym zakresie. Zakres uprawnień budowlanych należy odczytywać zgodnie z treścią decyzji o ich nadaniu i w oparciu o przepisy będące podstawą ich nadania. Ponadto, zgodnie z art. 12a ustawy Prawo budowlane samodzielne funkcje techniczne w budownictwie, określone w art. 12 ust. 1 ustawy Prawo budowlane, mogą również wykonywać osoby, których odpowiednie kwalifikacje zawodowe zostały uznane na zasadach określonych w przepisach odrębnych. </w:t>
      </w:r>
      <w:r w:rsidRPr="002E3219">
        <w:rPr>
          <w:rFonts w:ascii="Times New Roman" w:eastAsia="Times New Roman" w:hAnsi="Times New Roman" w:cs="Times New Roman"/>
          <w:sz w:val="24"/>
          <w:szCs w:val="24"/>
          <w:lang w:eastAsia="pl-PL"/>
        </w:rPr>
        <w:br/>
        <w:t xml:space="preserve">Zamawiający wymaga od wykonawców wskazania w ofercie lub we wniosku o dopuszczenie do udziału w postępowaniu imion i nazwisk osób wykonujących czynności przy realizacji zamówienia wraz z informacją o kwalifikacjach zawodowych lub doświadczeniu tych osób: Tak </w:t>
      </w:r>
      <w:r w:rsidRPr="002E3219">
        <w:rPr>
          <w:rFonts w:ascii="Times New Roman" w:eastAsia="Times New Roman" w:hAnsi="Times New Roman" w:cs="Times New Roman"/>
          <w:sz w:val="24"/>
          <w:szCs w:val="24"/>
          <w:lang w:eastAsia="pl-PL"/>
        </w:rPr>
        <w:br/>
        <w:t xml:space="preserve">Informacje dodatkowe: </w:t>
      </w:r>
    </w:p>
    <w:p w:rsidR="002E3219" w:rsidRPr="002E3219" w:rsidRDefault="002E3219" w:rsidP="002E3219">
      <w:pPr>
        <w:spacing w:after="0" w:line="240" w:lineRule="auto"/>
        <w:rPr>
          <w:rFonts w:ascii="Times New Roman" w:eastAsia="Times New Roman" w:hAnsi="Times New Roman" w:cs="Times New Roman"/>
          <w:sz w:val="24"/>
          <w:szCs w:val="24"/>
          <w:lang w:eastAsia="pl-PL"/>
        </w:rPr>
      </w:pPr>
      <w:r w:rsidRPr="002E3219">
        <w:rPr>
          <w:rFonts w:ascii="Times New Roman" w:eastAsia="Times New Roman" w:hAnsi="Times New Roman" w:cs="Times New Roman"/>
          <w:b/>
          <w:bCs/>
          <w:sz w:val="24"/>
          <w:szCs w:val="24"/>
          <w:lang w:eastAsia="pl-PL"/>
        </w:rPr>
        <w:t xml:space="preserve">III.2) PODSTAWY WYKLUCZENIA </w:t>
      </w:r>
    </w:p>
    <w:p w:rsidR="002E3219" w:rsidRPr="002E3219" w:rsidRDefault="002E3219" w:rsidP="002E3219">
      <w:pPr>
        <w:spacing w:after="0" w:line="240" w:lineRule="auto"/>
        <w:rPr>
          <w:rFonts w:ascii="Times New Roman" w:eastAsia="Times New Roman" w:hAnsi="Times New Roman" w:cs="Times New Roman"/>
          <w:sz w:val="24"/>
          <w:szCs w:val="24"/>
          <w:lang w:eastAsia="pl-PL"/>
        </w:rPr>
      </w:pPr>
      <w:r w:rsidRPr="002E3219">
        <w:rPr>
          <w:rFonts w:ascii="Times New Roman" w:eastAsia="Times New Roman" w:hAnsi="Times New Roman" w:cs="Times New Roman"/>
          <w:b/>
          <w:bCs/>
          <w:sz w:val="24"/>
          <w:szCs w:val="24"/>
          <w:lang w:eastAsia="pl-PL"/>
        </w:rPr>
        <w:t xml:space="preserve">III.2.1) Podstawy wykluczenia określone w art. 24 ust. 1 ustawy </w:t>
      </w:r>
      <w:proofErr w:type="spellStart"/>
      <w:r w:rsidRPr="002E3219">
        <w:rPr>
          <w:rFonts w:ascii="Times New Roman" w:eastAsia="Times New Roman" w:hAnsi="Times New Roman" w:cs="Times New Roman"/>
          <w:b/>
          <w:bCs/>
          <w:sz w:val="24"/>
          <w:szCs w:val="24"/>
          <w:lang w:eastAsia="pl-PL"/>
        </w:rPr>
        <w:t>Pzp</w:t>
      </w:r>
      <w:proofErr w:type="spellEnd"/>
      <w:r w:rsidRPr="002E3219">
        <w:rPr>
          <w:rFonts w:ascii="Times New Roman" w:eastAsia="Times New Roman" w:hAnsi="Times New Roman" w:cs="Times New Roman"/>
          <w:sz w:val="24"/>
          <w:szCs w:val="24"/>
          <w:lang w:eastAsia="pl-PL"/>
        </w:rPr>
        <w:t xml:space="preserve"> </w:t>
      </w:r>
      <w:r w:rsidRPr="002E3219">
        <w:rPr>
          <w:rFonts w:ascii="Times New Roman" w:eastAsia="Times New Roman" w:hAnsi="Times New Roman" w:cs="Times New Roman"/>
          <w:sz w:val="24"/>
          <w:szCs w:val="24"/>
          <w:lang w:eastAsia="pl-PL"/>
        </w:rPr>
        <w:br/>
      </w:r>
      <w:r w:rsidRPr="002E3219">
        <w:rPr>
          <w:rFonts w:ascii="Times New Roman" w:eastAsia="Times New Roman" w:hAnsi="Times New Roman" w:cs="Times New Roman"/>
          <w:b/>
          <w:bCs/>
          <w:sz w:val="24"/>
          <w:szCs w:val="24"/>
          <w:lang w:eastAsia="pl-PL"/>
        </w:rPr>
        <w:t xml:space="preserve">III.2.2) Zamawiający przewiduje wykluczenie wykonawcy na podstawie art. 24 ust. 5 ustawy </w:t>
      </w:r>
      <w:proofErr w:type="spellStart"/>
      <w:r w:rsidRPr="002E3219">
        <w:rPr>
          <w:rFonts w:ascii="Times New Roman" w:eastAsia="Times New Roman" w:hAnsi="Times New Roman" w:cs="Times New Roman"/>
          <w:b/>
          <w:bCs/>
          <w:sz w:val="24"/>
          <w:szCs w:val="24"/>
          <w:lang w:eastAsia="pl-PL"/>
        </w:rPr>
        <w:t>Pzp</w:t>
      </w:r>
      <w:proofErr w:type="spellEnd"/>
      <w:r w:rsidRPr="002E3219">
        <w:rPr>
          <w:rFonts w:ascii="Times New Roman" w:eastAsia="Times New Roman" w:hAnsi="Times New Roman" w:cs="Times New Roman"/>
          <w:sz w:val="24"/>
          <w:szCs w:val="24"/>
          <w:lang w:eastAsia="pl-PL"/>
        </w:rPr>
        <w:t xml:space="preserve"> Tak Zamawiający przewiduje następujące fakultatywne podstawy wykluczenia: Tak (podstawa wykluczenia określona w art. 24 ust. 5 pkt 1 ustawy </w:t>
      </w:r>
      <w:proofErr w:type="spellStart"/>
      <w:r w:rsidRPr="002E3219">
        <w:rPr>
          <w:rFonts w:ascii="Times New Roman" w:eastAsia="Times New Roman" w:hAnsi="Times New Roman" w:cs="Times New Roman"/>
          <w:sz w:val="24"/>
          <w:szCs w:val="24"/>
          <w:lang w:eastAsia="pl-PL"/>
        </w:rPr>
        <w:t>Pzp</w:t>
      </w:r>
      <w:proofErr w:type="spellEnd"/>
      <w:r w:rsidRPr="002E3219">
        <w:rPr>
          <w:rFonts w:ascii="Times New Roman" w:eastAsia="Times New Roman" w:hAnsi="Times New Roman" w:cs="Times New Roman"/>
          <w:sz w:val="24"/>
          <w:szCs w:val="24"/>
          <w:lang w:eastAsia="pl-PL"/>
        </w:rPr>
        <w:t xml:space="preserve">) </w:t>
      </w:r>
      <w:r w:rsidRPr="002E3219">
        <w:rPr>
          <w:rFonts w:ascii="Times New Roman" w:eastAsia="Times New Roman" w:hAnsi="Times New Roman" w:cs="Times New Roman"/>
          <w:sz w:val="24"/>
          <w:szCs w:val="24"/>
          <w:lang w:eastAsia="pl-PL"/>
        </w:rPr>
        <w:br/>
        <w:t xml:space="preserve">Tak (podstawa wykluczenia określona w art. 24 ust. 5 pkt 2 ustawy </w:t>
      </w:r>
      <w:proofErr w:type="spellStart"/>
      <w:r w:rsidRPr="002E3219">
        <w:rPr>
          <w:rFonts w:ascii="Times New Roman" w:eastAsia="Times New Roman" w:hAnsi="Times New Roman" w:cs="Times New Roman"/>
          <w:sz w:val="24"/>
          <w:szCs w:val="24"/>
          <w:lang w:eastAsia="pl-PL"/>
        </w:rPr>
        <w:t>Pzp</w:t>
      </w:r>
      <w:proofErr w:type="spellEnd"/>
      <w:r w:rsidRPr="002E3219">
        <w:rPr>
          <w:rFonts w:ascii="Times New Roman" w:eastAsia="Times New Roman" w:hAnsi="Times New Roman" w:cs="Times New Roman"/>
          <w:sz w:val="24"/>
          <w:szCs w:val="24"/>
          <w:lang w:eastAsia="pl-PL"/>
        </w:rPr>
        <w:t xml:space="preserve">) </w:t>
      </w:r>
      <w:r w:rsidRPr="002E3219">
        <w:rPr>
          <w:rFonts w:ascii="Times New Roman" w:eastAsia="Times New Roman" w:hAnsi="Times New Roman" w:cs="Times New Roman"/>
          <w:sz w:val="24"/>
          <w:szCs w:val="24"/>
          <w:lang w:eastAsia="pl-PL"/>
        </w:rPr>
        <w:br/>
      </w:r>
      <w:r w:rsidRPr="002E3219">
        <w:rPr>
          <w:rFonts w:ascii="Times New Roman" w:eastAsia="Times New Roman" w:hAnsi="Times New Roman" w:cs="Times New Roman"/>
          <w:sz w:val="24"/>
          <w:szCs w:val="24"/>
          <w:lang w:eastAsia="pl-PL"/>
        </w:rPr>
        <w:br/>
        <w:t xml:space="preserve">Tak (podstawa wykluczenia określona w art. 24 ust. 5 pkt 4 ustawy </w:t>
      </w:r>
      <w:proofErr w:type="spellStart"/>
      <w:r w:rsidRPr="002E3219">
        <w:rPr>
          <w:rFonts w:ascii="Times New Roman" w:eastAsia="Times New Roman" w:hAnsi="Times New Roman" w:cs="Times New Roman"/>
          <w:sz w:val="24"/>
          <w:szCs w:val="24"/>
          <w:lang w:eastAsia="pl-PL"/>
        </w:rPr>
        <w:t>Pzp</w:t>
      </w:r>
      <w:proofErr w:type="spellEnd"/>
      <w:r w:rsidRPr="002E3219">
        <w:rPr>
          <w:rFonts w:ascii="Times New Roman" w:eastAsia="Times New Roman" w:hAnsi="Times New Roman" w:cs="Times New Roman"/>
          <w:sz w:val="24"/>
          <w:szCs w:val="24"/>
          <w:lang w:eastAsia="pl-PL"/>
        </w:rPr>
        <w:t xml:space="preserve">) </w:t>
      </w:r>
      <w:r w:rsidRPr="002E3219">
        <w:rPr>
          <w:rFonts w:ascii="Times New Roman" w:eastAsia="Times New Roman" w:hAnsi="Times New Roman" w:cs="Times New Roman"/>
          <w:sz w:val="24"/>
          <w:szCs w:val="24"/>
          <w:lang w:eastAsia="pl-PL"/>
        </w:rPr>
        <w:br/>
      </w:r>
      <w:r w:rsidRPr="002E3219">
        <w:rPr>
          <w:rFonts w:ascii="Times New Roman" w:eastAsia="Times New Roman" w:hAnsi="Times New Roman" w:cs="Times New Roman"/>
          <w:sz w:val="24"/>
          <w:szCs w:val="24"/>
          <w:lang w:eastAsia="pl-PL"/>
        </w:rPr>
        <w:br/>
      </w:r>
      <w:r w:rsidRPr="002E3219">
        <w:rPr>
          <w:rFonts w:ascii="Times New Roman" w:eastAsia="Times New Roman" w:hAnsi="Times New Roman" w:cs="Times New Roman"/>
          <w:sz w:val="24"/>
          <w:szCs w:val="24"/>
          <w:lang w:eastAsia="pl-PL"/>
        </w:rPr>
        <w:br/>
      </w:r>
      <w:r w:rsidRPr="002E3219">
        <w:rPr>
          <w:rFonts w:ascii="Times New Roman" w:eastAsia="Times New Roman" w:hAnsi="Times New Roman" w:cs="Times New Roman"/>
          <w:sz w:val="24"/>
          <w:szCs w:val="24"/>
          <w:lang w:eastAsia="pl-PL"/>
        </w:rPr>
        <w:br/>
      </w:r>
    </w:p>
    <w:p w:rsidR="002E3219" w:rsidRPr="002E3219" w:rsidRDefault="002E3219" w:rsidP="002E3219">
      <w:pPr>
        <w:spacing w:after="0" w:line="240" w:lineRule="auto"/>
        <w:rPr>
          <w:rFonts w:ascii="Times New Roman" w:eastAsia="Times New Roman" w:hAnsi="Times New Roman" w:cs="Times New Roman"/>
          <w:sz w:val="24"/>
          <w:szCs w:val="24"/>
          <w:lang w:eastAsia="pl-PL"/>
        </w:rPr>
      </w:pPr>
      <w:r w:rsidRPr="002E3219">
        <w:rPr>
          <w:rFonts w:ascii="Times New Roman" w:eastAsia="Times New Roman" w:hAnsi="Times New Roman" w:cs="Times New Roman"/>
          <w:b/>
          <w:bCs/>
          <w:sz w:val="24"/>
          <w:szCs w:val="24"/>
          <w:lang w:eastAsia="pl-PL"/>
        </w:rPr>
        <w:t xml:space="preserve">III.3) WYKAZ OŚWIADCZEŃ SKŁADANYCH PRZEZ WYKONAWCĘ W CELU WSTĘPNEGO POTWIERDZENIA, ŻE NIE PODLEGA ON WYKLUCZENIU ORAZ SPEŁNIA WARUNKI UDZIAŁU W POSTĘPOWANIU ORAZ SPEŁNIA KRYTERIA SELEKCJI </w:t>
      </w:r>
    </w:p>
    <w:p w:rsidR="002E3219" w:rsidRPr="002E3219" w:rsidRDefault="002E3219" w:rsidP="002E3219">
      <w:pPr>
        <w:spacing w:after="0" w:line="240" w:lineRule="auto"/>
        <w:rPr>
          <w:rFonts w:ascii="Times New Roman" w:eastAsia="Times New Roman" w:hAnsi="Times New Roman" w:cs="Times New Roman"/>
          <w:sz w:val="24"/>
          <w:szCs w:val="24"/>
          <w:lang w:eastAsia="pl-PL"/>
        </w:rPr>
      </w:pPr>
      <w:r w:rsidRPr="002E3219">
        <w:rPr>
          <w:rFonts w:ascii="Times New Roman" w:eastAsia="Times New Roman" w:hAnsi="Times New Roman" w:cs="Times New Roman"/>
          <w:b/>
          <w:bCs/>
          <w:sz w:val="24"/>
          <w:szCs w:val="24"/>
          <w:lang w:eastAsia="pl-PL"/>
        </w:rPr>
        <w:lastRenderedPageBreak/>
        <w:t xml:space="preserve">Oświadczenie o niepodleganiu wykluczeniu oraz spełnianiu warunków udziału w postępowaniu </w:t>
      </w:r>
      <w:r w:rsidRPr="002E3219">
        <w:rPr>
          <w:rFonts w:ascii="Times New Roman" w:eastAsia="Times New Roman" w:hAnsi="Times New Roman" w:cs="Times New Roman"/>
          <w:sz w:val="24"/>
          <w:szCs w:val="24"/>
          <w:lang w:eastAsia="pl-PL"/>
        </w:rPr>
        <w:br/>
        <w:t xml:space="preserve">Tak </w:t>
      </w:r>
      <w:r w:rsidRPr="002E3219">
        <w:rPr>
          <w:rFonts w:ascii="Times New Roman" w:eastAsia="Times New Roman" w:hAnsi="Times New Roman" w:cs="Times New Roman"/>
          <w:sz w:val="24"/>
          <w:szCs w:val="24"/>
          <w:lang w:eastAsia="pl-PL"/>
        </w:rPr>
        <w:br/>
      </w:r>
      <w:r w:rsidRPr="002E3219">
        <w:rPr>
          <w:rFonts w:ascii="Times New Roman" w:eastAsia="Times New Roman" w:hAnsi="Times New Roman" w:cs="Times New Roman"/>
          <w:b/>
          <w:bCs/>
          <w:sz w:val="24"/>
          <w:szCs w:val="24"/>
          <w:lang w:eastAsia="pl-PL"/>
        </w:rPr>
        <w:t xml:space="preserve">Oświadczenie o spełnianiu kryteriów selekcji </w:t>
      </w:r>
      <w:r w:rsidRPr="002E3219">
        <w:rPr>
          <w:rFonts w:ascii="Times New Roman" w:eastAsia="Times New Roman" w:hAnsi="Times New Roman" w:cs="Times New Roman"/>
          <w:sz w:val="24"/>
          <w:szCs w:val="24"/>
          <w:lang w:eastAsia="pl-PL"/>
        </w:rPr>
        <w:br/>
        <w:t xml:space="preserve">Nie </w:t>
      </w:r>
    </w:p>
    <w:p w:rsidR="002E3219" w:rsidRPr="002E3219" w:rsidRDefault="002E3219" w:rsidP="002E3219">
      <w:pPr>
        <w:spacing w:after="0" w:line="240" w:lineRule="auto"/>
        <w:rPr>
          <w:rFonts w:ascii="Times New Roman" w:eastAsia="Times New Roman" w:hAnsi="Times New Roman" w:cs="Times New Roman"/>
          <w:sz w:val="24"/>
          <w:szCs w:val="24"/>
          <w:lang w:eastAsia="pl-PL"/>
        </w:rPr>
      </w:pPr>
      <w:r w:rsidRPr="002E3219">
        <w:rPr>
          <w:rFonts w:ascii="Times New Roman" w:eastAsia="Times New Roman" w:hAnsi="Times New Roman" w:cs="Times New Roman"/>
          <w:b/>
          <w:bCs/>
          <w:sz w:val="24"/>
          <w:szCs w:val="24"/>
          <w:lang w:eastAsia="pl-PL"/>
        </w:rPr>
        <w:t xml:space="preserve">III.4) WYKAZ OŚWIADCZEŃ LUB DOKUMENTÓW , SKŁADANYCH PRZEZ WYKONAWCĘ W POSTĘPOWANIU NA WEZWANIE ZAMAWIAJACEGO W CELU POTWIERDZENIA OKOLICZNOŚCI, O KTÓRYCH MOWA W ART. 25 UST. 1 PKT 3 USTAWY PZP: </w:t>
      </w:r>
    </w:p>
    <w:p w:rsidR="002E3219" w:rsidRPr="002E3219" w:rsidRDefault="002E3219" w:rsidP="002E3219">
      <w:pPr>
        <w:spacing w:after="0" w:line="240" w:lineRule="auto"/>
        <w:rPr>
          <w:rFonts w:ascii="Times New Roman" w:eastAsia="Times New Roman" w:hAnsi="Times New Roman" w:cs="Times New Roman"/>
          <w:sz w:val="24"/>
          <w:szCs w:val="24"/>
          <w:lang w:eastAsia="pl-PL"/>
        </w:rPr>
      </w:pPr>
      <w:r w:rsidRPr="002E3219">
        <w:rPr>
          <w:rFonts w:ascii="Times New Roman" w:eastAsia="Times New Roman" w:hAnsi="Times New Roman" w:cs="Times New Roman"/>
          <w:sz w:val="24"/>
          <w:szCs w:val="24"/>
          <w:lang w:eastAsia="pl-PL"/>
        </w:rPr>
        <w:t xml:space="preserve">odpis z właściwego rejestru lub z centralnej ewidencji i informacji o działalności gospodarczej, jeżeli odrębne przepisy wymagają wpisu do rejestru lub ewidencji, w celu potwierdzenia braku podstaw wykluczenia na podstawie art. 24 ust. 5 pkt 1 ustawy; w przypadku oferty wspólnej ww. odpis składa każdy z Wykonawców składających ofertę wspólną. Ww. dokument należy złożyć w oryginale lub kopii potwierdzonej za zgodność z oryginałem; </w:t>
      </w:r>
    </w:p>
    <w:p w:rsidR="002E3219" w:rsidRPr="002E3219" w:rsidRDefault="002E3219" w:rsidP="002E3219">
      <w:pPr>
        <w:spacing w:after="0" w:line="240" w:lineRule="auto"/>
        <w:rPr>
          <w:rFonts w:ascii="Times New Roman" w:eastAsia="Times New Roman" w:hAnsi="Times New Roman" w:cs="Times New Roman"/>
          <w:sz w:val="24"/>
          <w:szCs w:val="24"/>
          <w:lang w:eastAsia="pl-PL"/>
        </w:rPr>
      </w:pPr>
      <w:r w:rsidRPr="002E3219">
        <w:rPr>
          <w:rFonts w:ascii="Times New Roman" w:eastAsia="Times New Roman" w:hAnsi="Times New Roman" w:cs="Times New Roman"/>
          <w:b/>
          <w:bCs/>
          <w:sz w:val="24"/>
          <w:szCs w:val="24"/>
          <w:lang w:eastAsia="pl-PL"/>
        </w:rPr>
        <w:t xml:space="preserve">III.5) WYKAZ OŚWIADCZEŃ LUB DOKUMENTÓW SKŁADANYCH PRZEZ WYKONAWCĘ W POSTĘPOWANIU NA WEZWANIE ZAMAWIAJACEGO W CELU POTWIERDZENIA OKOLICZNOŚCI, O KTÓRYCH MOWA W ART. 25 UST. 1 PKT 1 USTAWY PZP </w:t>
      </w:r>
    </w:p>
    <w:p w:rsidR="002E3219" w:rsidRPr="002E3219" w:rsidRDefault="002E3219" w:rsidP="002E3219">
      <w:pPr>
        <w:spacing w:after="0" w:line="240" w:lineRule="auto"/>
        <w:rPr>
          <w:rFonts w:ascii="Times New Roman" w:eastAsia="Times New Roman" w:hAnsi="Times New Roman" w:cs="Times New Roman"/>
          <w:sz w:val="24"/>
          <w:szCs w:val="24"/>
          <w:lang w:eastAsia="pl-PL"/>
        </w:rPr>
      </w:pPr>
      <w:r w:rsidRPr="002E3219">
        <w:rPr>
          <w:rFonts w:ascii="Times New Roman" w:eastAsia="Times New Roman" w:hAnsi="Times New Roman" w:cs="Times New Roman"/>
          <w:b/>
          <w:bCs/>
          <w:sz w:val="24"/>
          <w:szCs w:val="24"/>
          <w:lang w:eastAsia="pl-PL"/>
        </w:rPr>
        <w:t>III.5.1) W ZAKRESIE SPEŁNIANIA WARUNKÓW UDZIAŁU W POSTĘPOWANIU:</w:t>
      </w:r>
      <w:r w:rsidRPr="002E3219">
        <w:rPr>
          <w:rFonts w:ascii="Times New Roman" w:eastAsia="Times New Roman" w:hAnsi="Times New Roman" w:cs="Times New Roman"/>
          <w:sz w:val="24"/>
          <w:szCs w:val="24"/>
          <w:lang w:eastAsia="pl-PL"/>
        </w:rPr>
        <w:t xml:space="preserve"> </w:t>
      </w:r>
      <w:r w:rsidRPr="002E3219">
        <w:rPr>
          <w:rFonts w:ascii="Times New Roman" w:eastAsia="Times New Roman" w:hAnsi="Times New Roman" w:cs="Times New Roman"/>
          <w:sz w:val="24"/>
          <w:szCs w:val="24"/>
          <w:lang w:eastAsia="pl-PL"/>
        </w:rPr>
        <w:br/>
        <w:t xml:space="preserve">a) informacji banku lub spółdzielczej kasy oszczędnościowo-kredytowej potwierdzającej wysokość posiadanych środków finansowych lub zdolność kredytową wykonawcy, w okresie nie wcześniejszym niż 1 (jeden) miesiąc przed upływem terminu składania ofert; w przypadku składania oferty wspólnej ww. dokument składa ten/ci z wykonawców składających ofertę wspólną, który/którzy w ramach konsorcjum będzie/będą odpowiadał/odpowiadali za spełnienie tego warunku. Zamawiający dopuszcza łączne spełnianie warunku przez Wykonawców. Ww. Dokument należy złożyć w oryginale lub kopii potwierdzonej za zgodność z oryginałem; b) wykazu robót budowlanych wykonanych nie wcześniej niż w okresie ostatnich pięciu lat przed upływem terminu składania ofert,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 w przypadku składania oferty wspólnej wykonawcy składający ofertę wspólną składają jeden wspólny ww. wykaz. Ww. wykaz należy złożyć w oryginale, natomiast dowody i inne dokumenty w oryginale lub kopii potwierdzonej za zgodność z oryginałem. Wzór wykazu stanowi Załącznik nr 6 do SIWZ. c) wykazu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 W przypadku składania oferty wspólnej wykonawcy składający ofertę wspólną składają jeden wspólny ww. wykaz. Ww. wykaz należy złożyć w oryginale. Wzór wykazu stanowi Załącznik nr 7 do SIWZ. </w:t>
      </w:r>
      <w:r w:rsidRPr="002E3219">
        <w:rPr>
          <w:rFonts w:ascii="Times New Roman" w:eastAsia="Times New Roman" w:hAnsi="Times New Roman" w:cs="Times New Roman"/>
          <w:sz w:val="24"/>
          <w:szCs w:val="24"/>
          <w:lang w:eastAsia="pl-PL"/>
        </w:rPr>
        <w:br/>
      </w:r>
      <w:r w:rsidRPr="002E3219">
        <w:rPr>
          <w:rFonts w:ascii="Times New Roman" w:eastAsia="Times New Roman" w:hAnsi="Times New Roman" w:cs="Times New Roman"/>
          <w:b/>
          <w:bCs/>
          <w:sz w:val="24"/>
          <w:szCs w:val="24"/>
          <w:lang w:eastAsia="pl-PL"/>
        </w:rPr>
        <w:t>III.5.2) W ZAKRESIE KRYTERIÓW SELEKCJI:</w:t>
      </w:r>
      <w:r w:rsidRPr="002E3219">
        <w:rPr>
          <w:rFonts w:ascii="Times New Roman" w:eastAsia="Times New Roman" w:hAnsi="Times New Roman" w:cs="Times New Roman"/>
          <w:sz w:val="24"/>
          <w:szCs w:val="24"/>
          <w:lang w:eastAsia="pl-PL"/>
        </w:rPr>
        <w:t xml:space="preserve"> </w:t>
      </w:r>
      <w:r w:rsidRPr="002E3219">
        <w:rPr>
          <w:rFonts w:ascii="Times New Roman" w:eastAsia="Times New Roman" w:hAnsi="Times New Roman" w:cs="Times New Roman"/>
          <w:sz w:val="24"/>
          <w:szCs w:val="24"/>
          <w:lang w:eastAsia="pl-PL"/>
        </w:rPr>
        <w:br/>
      </w:r>
    </w:p>
    <w:p w:rsidR="002E3219" w:rsidRPr="002E3219" w:rsidRDefault="002E3219" w:rsidP="002E3219">
      <w:pPr>
        <w:spacing w:after="0" w:line="240" w:lineRule="auto"/>
        <w:rPr>
          <w:rFonts w:ascii="Times New Roman" w:eastAsia="Times New Roman" w:hAnsi="Times New Roman" w:cs="Times New Roman"/>
          <w:sz w:val="24"/>
          <w:szCs w:val="24"/>
          <w:lang w:eastAsia="pl-PL"/>
        </w:rPr>
      </w:pPr>
      <w:r w:rsidRPr="002E3219">
        <w:rPr>
          <w:rFonts w:ascii="Times New Roman" w:eastAsia="Times New Roman" w:hAnsi="Times New Roman" w:cs="Times New Roman"/>
          <w:b/>
          <w:bCs/>
          <w:sz w:val="24"/>
          <w:szCs w:val="24"/>
          <w:lang w:eastAsia="pl-PL"/>
        </w:rPr>
        <w:t xml:space="preserve">III.6) WYKAZ OŚWIADCZEŃ LUB DOKUMENTÓW SKŁADANYCH PRZEZ WYKONAWCĘ W POSTĘPOWANIU NA WEZWANIE ZAMAWIAJACEGO W </w:t>
      </w:r>
      <w:r w:rsidRPr="002E3219">
        <w:rPr>
          <w:rFonts w:ascii="Times New Roman" w:eastAsia="Times New Roman" w:hAnsi="Times New Roman" w:cs="Times New Roman"/>
          <w:b/>
          <w:bCs/>
          <w:sz w:val="24"/>
          <w:szCs w:val="24"/>
          <w:lang w:eastAsia="pl-PL"/>
        </w:rPr>
        <w:lastRenderedPageBreak/>
        <w:t xml:space="preserve">CELU POTWIERDZENIA OKOLICZNOŚCI, O KTÓRYCH MOWA W ART. 25 UST. 1 PKT 2 USTAWY PZP </w:t>
      </w:r>
    </w:p>
    <w:p w:rsidR="002E3219" w:rsidRPr="002E3219" w:rsidRDefault="002E3219" w:rsidP="002E3219">
      <w:pPr>
        <w:spacing w:after="0" w:line="240" w:lineRule="auto"/>
        <w:rPr>
          <w:rFonts w:ascii="Times New Roman" w:eastAsia="Times New Roman" w:hAnsi="Times New Roman" w:cs="Times New Roman"/>
          <w:sz w:val="24"/>
          <w:szCs w:val="24"/>
          <w:lang w:eastAsia="pl-PL"/>
        </w:rPr>
      </w:pPr>
      <w:r w:rsidRPr="002E3219">
        <w:rPr>
          <w:rFonts w:ascii="Times New Roman" w:eastAsia="Times New Roman" w:hAnsi="Times New Roman" w:cs="Times New Roman"/>
          <w:b/>
          <w:bCs/>
          <w:sz w:val="24"/>
          <w:szCs w:val="24"/>
          <w:lang w:eastAsia="pl-PL"/>
        </w:rPr>
        <w:t xml:space="preserve">III.7) INNE DOKUMENTY NIE WYMIENIONE W pkt III.3) - III.6) </w:t>
      </w:r>
    </w:p>
    <w:p w:rsidR="002E3219" w:rsidRPr="002E3219" w:rsidRDefault="002E3219" w:rsidP="002E3219">
      <w:pPr>
        <w:spacing w:after="0" w:line="240" w:lineRule="auto"/>
        <w:rPr>
          <w:rFonts w:ascii="Times New Roman" w:eastAsia="Times New Roman" w:hAnsi="Times New Roman" w:cs="Times New Roman"/>
          <w:sz w:val="24"/>
          <w:szCs w:val="24"/>
          <w:lang w:eastAsia="pl-PL"/>
        </w:rPr>
      </w:pPr>
      <w:r w:rsidRPr="002E3219">
        <w:rPr>
          <w:rFonts w:ascii="Times New Roman" w:eastAsia="Times New Roman" w:hAnsi="Times New Roman" w:cs="Times New Roman"/>
          <w:sz w:val="24"/>
          <w:szCs w:val="24"/>
          <w:lang w:eastAsia="pl-PL"/>
        </w:rPr>
        <w:t xml:space="preserve">1) Formularz oferty zgodnie z Załącznikiem nr 1 do SIWZ; w tym oświadczenie wskazujące cześć zamówienia, której wykonanie Wykonawca powierzy podwykonawcom oraz firmy podwykonawców (jeżeli wykonawca przewiduje udział podwykonawców. W przypadku korzystania z zasobu podmiotu trzeciego na potrzeby spełnienia warunku w zakresie doświadczenia podmiot ten należy wykazać jako podwykonawcę – zgodnie z ust. 3 pkt 3 niniejszego rozdziału; w przypadku składania oferty wspólnej należy złożyć jeden wspólny formularz. Ww. oświadczenie należy złożyć w oryginale; 2) Oświadczenia własne z art. 25a ust. 1 ustawy na formularzu stanowiącym Załącznik nr 5 do SIWZ; 3) Zobowiązanie podmiotu trzeciego, zgodnie z Rozdziałem V ust. 3 pkt 1 SIWZ, jeżeli Wykonawca w celu potwierdzenia spełniania warunków udziału w postępowaniu, zamierza polegać na zdolnościach technicznych lub zawodowych lub sytuacji finansowej lub ekonomicznej innych podmiotów. Ww. zobowiązanie należy złożyć w oryginale lub kopii notarialnie potwierdzonej; przykładowy wzór zobowiązania stanowi Załącznik nr 3 do SIWZ; 4) Odpowiednie pełnomocnictwa tylko w sytuacjach określonych w Rozdziale I pkt 5 </w:t>
      </w:r>
      <w:proofErr w:type="spellStart"/>
      <w:r w:rsidRPr="002E3219">
        <w:rPr>
          <w:rFonts w:ascii="Times New Roman" w:eastAsia="Times New Roman" w:hAnsi="Times New Roman" w:cs="Times New Roman"/>
          <w:sz w:val="24"/>
          <w:szCs w:val="24"/>
          <w:lang w:eastAsia="pl-PL"/>
        </w:rPr>
        <w:t>zd</w:t>
      </w:r>
      <w:proofErr w:type="spellEnd"/>
      <w:r w:rsidRPr="002E3219">
        <w:rPr>
          <w:rFonts w:ascii="Times New Roman" w:eastAsia="Times New Roman" w:hAnsi="Times New Roman" w:cs="Times New Roman"/>
          <w:sz w:val="24"/>
          <w:szCs w:val="24"/>
          <w:lang w:eastAsia="pl-PL"/>
        </w:rPr>
        <w:t xml:space="preserve">. 2 SIWZ lub w przypadku składania oferty wspólnej (Rozdział III pkt 1 SIWZ). Ww. pełnomocnictwa należy złożyć w oryginale lub kopii notarialnie potwierdzonej; </w:t>
      </w:r>
    </w:p>
    <w:p w:rsidR="002E3219" w:rsidRPr="002E3219" w:rsidRDefault="002E3219" w:rsidP="002E3219">
      <w:pPr>
        <w:spacing w:after="0" w:line="240" w:lineRule="auto"/>
        <w:rPr>
          <w:rFonts w:ascii="Times New Roman" w:eastAsia="Times New Roman" w:hAnsi="Times New Roman" w:cs="Times New Roman"/>
          <w:sz w:val="24"/>
          <w:szCs w:val="24"/>
          <w:lang w:eastAsia="pl-PL"/>
        </w:rPr>
      </w:pPr>
      <w:r w:rsidRPr="002E3219">
        <w:rPr>
          <w:rFonts w:ascii="Times New Roman" w:eastAsia="Times New Roman" w:hAnsi="Times New Roman" w:cs="Times New Roman"/>
          <w:sz w:val="24"/>
          <w:szCs w:val="24"/>
          <w:u w:val="single"/>
          <w:lang w:eastAsia="pl-PL"/>
        </w:rPr>
        <w:t xml:space="preserve">SEKCJA IV: PROCEDURA </w:t>
      </w:r>
    </w:p>
    <w:p w:rsidR="002E3219" w:rsidRPr="002E3219" w:rsidRDefault="002E3219" w:rsidP="002E3219">
      <w:pPr>
        <w:spacing w:after="0" w:line="240" w:lineRule="auto"/>
        <w:rPr>
          <w:rFonts w:ascii="Times New Roman" w:eastAsia="Times New Roman" w:hAnsi="Times New Roman" w:cs="Times New Roman"/>
          <w:sz w:val="24"/>
          <w:szCs w:val="24"/>
          <w:lang w:eastAsia="pl-PL"/>
        </w:rPr>
      </w:pPr>
      <w:r w:rsidRPr="002E3219">
        <w:rPr>
          <w:rFonts w:ascii="Times New Roman" w:eastAsia="Times New Roman" w:hAnsi="Times New Roman" w:cs="Times New Roman"/>
          <w:b/>
          <w:bCs/>
          <w:sz w:val="24"/>
          <w:szCs w:val="24"/>
          <w:lang w:eastAsia="pl-PL"/>
        </w:rPr>
        <w:t xml:space="preserve">IV.1) OPIS </w:t>
      </w:r>
      <w:r w:rsidRPr="002E3219">
        <w:rPr>
          <w:rFonts w:ascii="Times New Roman" w:eastAsia="Times New Roman" w:hAnsi="Times New Roman" w:cs="Times New Roman"/>
          <w:sz w:val="24"/>
          <w:szCs w:val="24"/>
          <w:lang w:eastAsia="pl-PL"/>
        </w:rPr>
        <w:br/>
      </w:r>
      <w:r w:rsidRPr="002E3219">
        <w:rPr>
          <w:rFonts w:ascii="Times New Roman" w:eastAsia="Times New Roman" w:hAnsi="Times New Roman" w:cs="Times New Roman"/>
          <w:b/>
          <w:bCs/>
          <w:sz w:val="24"/>
          <w:szCs w:val="24"/>
          <w:lang w:eastAsia="pl-PL"/>
        </w:rPr>
        <w:t xml:space="preserve">IV.1.1) Tryb udzielenia zamówienia: </w:t>
      </w:r>
      <w:r w:rsidRPr="002E3219">
        <w:rPr>
          <w:rFonts w:ascii="Times New Roman" w:eastAsia="Times New Roman" w:hAnsi="Times New Roman" w:cs="Times New Roman"/>
          <w:sz w:val="24"/>
          <w:szCs w:val="24"/>
          <w:lang w:eastAsia="pl-PL"/>
        </w:rPr>
        <w:t xml:space="preserve">Przetarg nieograniczony </w:t>
      </w:r>
      <w:r w:rsidRPr="002E3219">
        <w:rPr>
          <w:rFonts w:ascii="Times New Roman" w:eastAsia="Times New Roman" w:hAnsi="Times New Roman" w:cs="Times New Roman"/>
          <w:sz w:val="24"/>
          <w:szCs w:val="24"/>
          <w:lang w:eastAsia="pl-PL"/>
        </w:rPr>
        <w:br/>
      </w:r>
      <w:r w:rsidRPr="002E3219">
        <w:rPr>
          <w:rFonts w:ascii="Times New Roman" w:eastAsia="Times New Roman" w:hAnsi="Times New Roman" w:cs="Times New Roman"/>
          <w:b/>
          <w:bCs/>
          <w:sz w:val="24"/>
          <w:szCs w:val="24"/>
          <w:lang w:eastAsia="pl-PL"/>
        </w:rPr>
        <w:t>IV.1.2) Zamawiający żąda wniesienia wadium:</w:t>
      </w:r>
      <w:r w:rsidRPr="002E3219">
        <w:rPr>
          <w:rFonts w:ascii="Times New Roman" w:eastAsia="Times New Roman" w:hAnsi="Times New Roman" w:cs="Times New Roman"/>
          <w:sz w:val="24"/>
          <w:szCs w:val="24"/>
          <w:lang w:eastAsia="pl-PL"/>
        </w:rPr>
        <w:t xml:space="preserve"> </w:t>
      </w:r>
    </w:p>
    <w:p w:rsidR="002E3219" w:rsidRPr="002E3219" w:rsidRDefault="002E3219" w:rsidP="002E3219">
      <w:pPr>
        <w:spacing w:after="0" w:line="240" w:lineRule="auto"/>
        <w:rPr>
          <w:rFonts w:ascii="Times New Roman" w:eastAsia="Times New Roman" w:hAnsi="Times New Roman" w:cs="Times New Roman"/>
          <w:sz w:val="24"/>
          <w:szCs w:val="24"/>
          <w:lang w:eastAsia="pl-PL"/>
        </w:rPr>
      </w:pPr>
      <w:r w:rsidRPr="002E3219">
        <w:rPr>
          <w:rFonts w:ascii="Times New Roman" w:eastAsia="Times New Roman" w:hAnsi="Times New Roman" w:cs="Times New Roman"/>
          <w:sz w:val="24"/>
          <w:szCs w:val="24"/>
          <w:lang w:eastAsia="pl-PL"/>
        </w:rPr>
        <w:t xml:space="preserve">Tak </w:t>
      </w:r>
      <w:r w:rsidRPr="002E3219">
        <w:rPr>
          <w:rFonts w:ascii="Times New Roman" w:eastAsia="Times New Roman" w:hAnsi="Times New Roman" w:cs="Times New Roman"/>
          <w:sz w:val="24"/>
          <w:szCs w:val="24"/>
          <w:lang w:eastAsia="pl-PL"/>
        </w:rPr>
        <w:br/>
        <w:t xml:space="preserve">Informacja na temat wadium </w:t>
      </w:r>
      <w:r w:rsidRPr="002E3219">
        <w:rPr>
          <w:rFonts w:ascii="Times New Roman" w:eastAsia="Times New Roman" w:hAnsi="Times New Roman" w:cs="Times New Roman"/>
          <w:sz w:val="24"/>
          <w:szCs w:val="24"/>
          <w:lang w:eastAsia="pl-PL"/>
        </w:rPr>
        <w:br/>
        <w:t xml:space="preserve">1. Wadium należy wnieść w wysokości: 25.000 złotych (słownie: dwadzieścia pięć tysięcy 00/100 złotych) przed upływem terminu składania ofert. Decyduje moment wpływu środków do Zamawiającego. 2. Wadium może być wnoszone: 1) w pieniądzu - przelewem na rachunek bankowy Gminy Boleszkowice Nr Bank KEKAO A.A. I O/Dębno 64124035521111000040464679; 2) poręczeniach bankowych lub poręczeniach spółdzielczej kasy oszczędnościowo-kredytowej (z tym, że poręczenie kasy jest zawsze poręczeniem pieniężnym), gwarancjach bankowych, gwarancjach ubezpieczeniowych, poręczeniach udzielanych przez podmioty, o których mowa w art. 6b ust. 5 pkt 2 ustawy z dnia 9 listopada 2000 r. o utworzeniu Polskiej Agencji Rozwoju Przedsiębiorczości - do kasy: pok. nr 9, </w:t>
      </w:r>
    </w:p>
    <w:p w:rsidR="002E3219" w:rsidRPr="002E3219" w:rsidRDefault="002E3219" w:rsidP="002E3219">
      <w:pPr>
        <w:spacing w:after="0" w:line="240" w:lineRule="auto"/>
        <w:rPr>
          <w:rFonts w:ascii="Times New Roman" w:eastAsia="Times New Roman" w:hAnsi="Times New Roman" w:cs="Times New Roman"/>
          <w:sz w:val="24"/>
          <w:szCs w:val="24"/>
          <w:lang w:eastAsia="pl-PL"/>
        </w:rPr>
      </w:pPr>
      <w:r w:rsidRPr="002E3219">
        <w:rPr>
          <w:rFonts w:ascii="Times New Roman" w:eastAsia="Times New Roman" w:hAnsi="Times New Roman" w:cs="Times New Roman"/>
          <w:sz w:val="24"/>
          <w:szCs w:val="24"/>
          <w:lang w:eastAsia="pl-PL"/>
        </w:rPr>
        <w:br/>
      </w:r>
      <w:r w:rsidRPr="002E3219">
        <w:rPr>
          <w:rFonts w:ascii="Times New Roman" w:eastAsia="Times New Roman" w:hAnsi="Times New Roman" w:cs="Times New Roman"/>
          <w:b/>
          <w:bCs/>
          <w:sz w:val="24"/>
          <w:szCs w:val="24"/>
          <w:lang w:eastAsia="pl-PL"/>
        </w:rPr>
        <w:t>IV.1.3) Przewiduje się udzielenie zaliczek na poczet wykonania zamówienia:</w:t>
      </w:r>
      <w:r w:rsidRPr="002E3219">
        <w:rPr>
          <w:rFonts w:ascii="Times New Roman" w:eastAsia="Times New Roman" w:hAnsi="Times New Roman" w:cs="Times New Roman"/>
          <w:sz w:val="24"/>
          <w:szCs w:val="24"/>
          <w:lang w:eastAsia="pl-PL"/>
        </w:rPr>
        <w:t xml:space="preserve"> </w:t>
      </w:r>
    </w:p>
    <w:p w:rsidR="002E3219" w:rsidRPr="002E3219" w:rsidRDefault="002E3219" w:rsidP="002E3219">
      <w:pPr>
        <w:spacing w:after="0" w:line="240" w:lineRule="auto"/>
        <w:rPr>
          <w:rFonts w:ascii="Times New Roman" w:eastAsia="Times New Roman" w:hAnsi="Times New Roman" w:cs="Times New Roman"/>
          <w:sz w:val="24"/>
          <w:szCs w:val="24"/>
          <w:lang w:eastAsia="pl-PL"/>
        </w:rPr>
      </w:pPr>
      <w:r w:rsidRPr="002E3219">
        <w:rPr>
          <w:rFonts w:ascii="Times New Roman" w:eastAsia="Times New Roman" w:hAnsi="Times New Roman" w:cs="Times New Roman"/>
          <w:sz w:val="24"/>
          <w:szCs w:val="24"/>
          <w:lang w:eastAsia="pl-PL"/>
        </w:rPr>
        <w:t xml:space="preserve">Nie </w:t>
      </w:r>
      <w:r w:rsidRPr="002E3219">
        <w:rPr>
          <w:rFonts w:ascii="Times New Roman" w:eastAsia="Times New Roman" w:hAnsi="Times New Roman" w:cs="Times New Roman"/>
          <w:sz w:val="24"/>
          <w:szCs w:val="24"/>
          <w:lang w:eastAsia="pl-PL"/>
        </w:rPr>
        <w:br/>
        <w:t xml:space="preserve">Należy podać informacje na temat udzielania zaliczek: </w:t>
      </w:r>
      <w:r w:rsidRPr="002E3219">
        <w:rPr>
          <w:rFonts w:ascii="Times New Roman" w:eastAsia="Times New Roman" w:hAnsi="Times New Roman" w:cs="Times New Roman"/>
          <w:sz w:val="24"/>
          <w:szCs w:val="24"/>
          <w:lang w:eastAsia="pl-PL"/>
        </w:rPr>
        <w:br/>
      </w:r>
    </w:p>
    <w:p w:rsidR="002E3219" w:rsidRPr="002E3219" w:rsidRDefault="002E3219" w:rsidP="002E3219">
      <w:pPr>
        <w:spacing w:after="0" w:line="240" w:lineRule="auto"/>
        <w:rPr>
          <w:rFonts w:ascii="Times New Roman" w:eastAsia="Times New Roman" w:hAnsi="Times New Roman" w:cs="Times New Roman"/>
          <w:sz w:val="24"/>
          <w:szCs w:val="24"/>
          <w:lang w:eastAsia="pl-PL"/>
        </w:rPr>
      </w:pPr>
      <w:r w:rsidRPr="002E3219">
        <w:rPr>
          <w:rFonts w:ascii="Times New Roman" w:eastAsia="Times New Roman" w:hAnsi="Times New Roman" w:cs="Times New Roman"/>
          <w:sz w:val="24"/>
          <w:szCs w:val="24"/>
          <w:lang w:eastAsia="pl-PL"/>
        </w:rPr>
        <w:br/>
      </w:r>
      <w:r w:rsidRPr="002E3219">
        <w:rPr>
          <w:rFonts w:ascii="Times New Roman" w:eastAsia="Times New Roman" w:hAnsi="Times New Roman" w:cs="Times New Roman"/>
          <w:b/>
          <w:bCs/>
          <w:sz w:val="24"/>
          <w:szCs w:val="24"/>
          <w:lang w:eastAsia="pl-PL"/>
        </w:rPr>
        <w:t xml:space="preserve">IV.1.4) Wymaga się złożenia ofert w postaci katalogów elektronicznych lub dołączenia do ofert katalogów elektronicznych: </w:t>
      </w:r>
    </w:p>
    <w:p w:rsidR="002E3219" w:rsidRPr="002E3219" w:rsidRDefault="002E3219" w:rsidP="002E3219">
      <w:pPr>
        <w:spacing w:after="0" w:line="240" w:lineRule="auto"/>
        <w:rPr>
          <w:rFonts w:ascii="Times New Roman" w:eastAsia="Times New Roman" w:hAnsi="Times New Roman" w:cs="Times New Roman"/>
          <w:sz w:val="24"/>
          <w:szCs w:val="24"/>
          <w:lang w:eastAsia="pl-PL"/>
        </w:rPr>
      </w:pPr>
      <w:r w:rsidRPr="002E3219">
        <w:rPr>
          <w:rFonts w:ascii="Times New Roman" w:eastAsia="Times New Roman" w:hAnsi="Times New Roman" w:cs="Times New Roman"/>
          <w:sz w:val="24"/>
          <w:szCs w:val="24"/>
          <w:lang w:eastAsia="pl-PL"/>
        </w:rPr>
        <w:t xml:space="preserve">Nie </w:t>
      </w:r>
      <w:r w:rsidRPr="002E3219">
        <w:rPr>
          <w:rFonts w:ascii="Times New Roman" w:eastAsia="Times New Roman" w:hAnsi="Times New Roman" w:cs="Times New Roman"/>
          <w:sz w:val="24"/>
          <w:szCs w:val="24"/>
          <w:lang w:eastAsia="pl-PL"/>
        </w:rPr>
        <w:br/>
        <w:t xml:space="preserve">Dopuszcza się złożenie ofert w postaci katalogów elektronicznych lub dołączenia do ofert katalogów elektronicznych: </w:t>
      </w:r>
      <w:r w:rsidRPr="002E3219">
        <w:rPr>
          <w:rFonts w:ascii="Times New Roman" w:eastAsia="Times New Roman" w:hAnsi="Times New Roman" w:cs="Times New Roman"/>
          <w:sz w:val="24"/>
          <w:szCs w:val="24"/>
          <w:lang w:eastAsia="pl-PL"/>
        </w:rPr>
        <w:br/>
        <w:t xml:space="preserve">Nie </w:t>
      </w:r>
      <w:r w:rsidRPr="002E3219">
        <w:rPr>
          <w:rFonts w:ascii="Times New Roman" w:eastAsia="Times New Roman" w:hAnsi="Times New Roman" w:cs="Times New Roman"/>
          <w:sz w:val="24"/>
          <w:szCs w:val="24"/>
          <w:lang w:eastAsia="pl-PL"/>
        </w:rPr>
        <w:br/>
        <w:t xml:space="preserve">Informacje dodatkowe: </w:t>
      </w:r>
      <w:r w:rsidRPr="002E3219">
        <w:rPr>
          <w:rFonts w:ascii="Times New Roman" w:eastAsia="Times New Roman" w:hAnsi="Times New Roman" w:cs="Times New Roman"/>
          <w:sz w:val="24"/>
          <w:szCs w:val="24"/>
          <w:lang w:eastAsia="pl-PL"/>
        </w:rPr>
        <w:br/>
      </w:r>
    </w:p>
    <w:p w:rsidR="002E3219" w:rsidRPr="002E3219" w:rsidRDefault="002E3219" w:rsidP="002E3219">
      <w:pPr>
        <w:spacing w:after="0" w:line="240" w:lineRule="auto"/>
        <w:rPr>
          <w:rFonts w:ascii="Times New Roman" w:eastAsia="Times New Roman" w:hAnsi="Times New Roman" w:cs="Times New Roman"/>
          <w:sz w:val="24"/>
          <w:szCs w:val="24"/>
          <w:lang w:eastAsia="pl-PL"/>
        </w:rPr>
      </w:pPr>
      <w:r w:rsidRPr="002E3219">
        <w:rPr>
          <w:rFonts w:ascii="Times New Roman" w:eastAsia="Times New Roman" w:hAnsi="Times New Roman" w:cs="Times New Roman"/>
          <w:sz w:val="24"/>
          <w:szCs w:val="24"/>
          <w:lang w:eastAsia="pl-PL"/>
        </w:rPr>
        <w:br/>
      </w:r>
      <w:r w:rsidRPr="002E3219">
        <w:rPr>
          <w:rFonts w:ascii="Times New Roman" w:eastAsia="Times New Roman" w:hAnsi="Times New Roman" w:cs="Times New Roman"/>
          <w:b/>
          <w:bCs/>
          <w:sz w:val="24"/>
          <w:szCs w:val="24"/>
          <w:lang w:eastAsia="pl-PL"/>
        </w:rPr>
        <w:t xml:space="preserve">IV.1.5.) Wymaga się złożenia oferty wariantowej: </w:t>
      </w:r>
    </w:p>
    <w:p w:rsidR="002E3219" w:rsidRPr="002E3219" w:rsidRDefault="002E3219" w:rsidP="002E3219">
      <w:pPr>
        <w:spacing w:after="0" w:line="240" w:lineRule="auto"/>
        <w:rPr>
          <w:rFonts w:ascii="Times New Roman" w:eastAsia="Times New Roman" w:hAnsi="Times New Roman" w:cs="Times New Roman"/>
          <w:sz w:val="24"/>
          <w:szCs w:val="24"/>
          <w:lang w:eastAsia="pl-PL"/>
        </w:rPr>
      </w:pPr>
      <w:r w:rsidRPr="002E3219">
        <w:rPr>
          <w:rFonts w:ascii="Times New Roman" w:eastAsia="Times New Roman" w:hAnsi="Times New Roman" w:cs="Times New Roman"/>
          <w:sz w:val="24"/>
          <w:szCs w:val="24"/>
          <w:lang w:eastAsia="pl-PL"/>
        </w:rPr>
        <w:t xml:space="preserve">Nie </w:t>
      </w:r>
      <w:r w:rsidRPr="002E3219">
        <w:rPr>
          <w:rFonts w:ascii="Times New Roman" w:eastAsia="Times New Roman" w:hAnsi="Times New Roman" w:cs="Times New Roman"/>
          <w:sz w:val="24"/>
          <w:szCs w:val="24"/>
          <w:lang w:eastAsia="pl-PL"/>
        </w:rPr>
        <w:br/>
        <w:t xml:space="preserve">Dopuszcza się złożenie oferty wariantowej </w:t>
      </w:r>
      <w:r w:rsidRPr="002E3219">
        <w:rPr>
          <w:rFonts w:ascii="Times New Roman" w:eastAsia="Times New Roman" w:hAnsi="Times New Roman" w:cs="Times New Roman"/>
          <w:sz w:val="24"/>
          <w:szCs w:val="24"/>
          <w:lang w:eastAsia="pl-PL"/>
        </w:rPr>
        <w:br/>
        <w:t xml:space="preserve">Nie </w:t>
      </w:r>
      <w:r w:rsidRPr="002E3219">
        <w:rPr>
          <w:rFonts w:ascii="Times New Roman" w:eastAsia="Times New Roman" w:hAnsi="Times New Roman" w:cs="Times New Roman"/>
          <w:sz w:val="24"/>
          <w:szCs w:val="24"/>
          <w:lang w:eastAsia="pl-PL"/>
        </w:rPr>
        <w:br/>
      </w:r>
      <w:r w:rsidRPr="002E3219">
        <w:rPr>
          <w:rFonts w:ascii="Times New Roman" w:eastAsia="Times New Roman" w:hAnsi="Times New Roman" w:cs="Times New Roman"/>
          <w:sz w:val="24"/>
          <w:szCs w:val="24"/>
          <w:lang w:eastAsia="pl-PL"/>
        </w:rPr>
        <w:lastRenderedPageBreak/>
        <w:t xml:space="preserve">Złożenie oferty wariantowej dopuszcza się tylko z jednoczesnym złożeniem oferty zasadniczej: </w:t>
      </w:r>
      <w:r w:rsidRPr="002E3219">
        <w:rPr>
          <w:rFonts w:ascii="Times New Roman" w:eastAsia="Times New Roman" w:hAnsi="Times New Roman" w:cs="Times New Roman"/>
          <w:sz w:val="24"/>
          <w:szCs w:val="24"/>
          <w:lang w:eastAsia="pl-PL"/>
        </w:rPr>
        <w:br/>
      </w:r>
    </w:p>
    <w:p w:rsidR="002E3219" w:rsidRPr="002E3219" w:rsidRDefault="002E3219" w:rsidP="002E3219">
      <w:pPr>
        <w:spacing w:after="0" w:line="240" w:lineRule="auto"/>
        <w:rPr>
          <w:rFonts w:ascii="Times New Roman" w:eastAsia="Times New Roman" w:hAnsi="Times New Roman" w:cs="Times New Roman"/>
          <w:sz w:val="24"/>
          <w:szCs w:val="24"/>
          <w:lang w:eastAsia="pl-PL"/>
        </w:rPr>
      </w:pPr>
      <w:r w:rsidRPr="002E3219">
        <w:rPr>
          <w:rFonts w:ascii="Times New Roman" w:eastAsia="Times New Roman" w:hAnsi="Times New Roman" w:cs="Times New Roman"/>
          <w:sz w:val="24"/>
          <w:szCs w:val="24"/>
          <w:lang w:eastAsia="pl-PL"/>
        </w:rPr>
        <w:br/>
      </w:r>
      <w:r w:rsidRPr="002E3219">
        <w:rPr>
          <w:rFonts w:ascii="Times New Roman" w:eastAsia="Times New Roman" w:hAnsi="Times New Roman" w:cs="Times New Roman"/>
          <w:b/>
          <w:bCs/>
          <w:sz w:val="24"/>
          <w:szCs w:val="24"/>
          <w:lang w:eastAsia="pl-PL"/>
        </w:rPr>
        <w:t xml:space="preserve">IV.1.6) Przewidywana liczba wykonawców, którzy zostaną zaproszeni do udziału w postępowaniu </w:t>
      </w:r>
      <w:r w:rsidRPr="002E3219">
        <w:rPr>
          <w:rFonts w:ascii="Times New Roman" w:eastAsia="Times New Roman" w:hAnsi="Times New Roman" w:cs="Times New Roman"/>
          <w:sz w:val="24"/>
          <w:szCs w:val="24"/>
          <w:lang w:eastAsia="pl-PL"/>
        </w:rPr>
        <w:br/>
      </w:r>
      <w:r w:rsidRPr="002E3219">
        <w:rPr>
          <w:rFonts w:ascii="Times New Roman" w:eastAsia="Times New Roman" w:hAnsi="Times New Roman" w:cs="Times New Roman"/>
          <w:i/>
          <w:iCs/>
          <w:sz w:val="24"/>
          <w:szCs w:val="24"/>
          <w:lang w:eastAsia="pl-PL"/>
        </w:rPr>
        <w:t xml:space="preserve">(przetarg ograniczony, negocjacje z ogłoszeniem, dialog konkurencyjny, partnerstwo innowacyjne) </w:t>
      </w:r>
    </w:p>
    <w:p w:rsidR="002E3219" w:rsidRPr="002E3219" w:rsidRDefault="002E3219" w:rsidP="002E3219">
      <w:pPr>
        <w:spacing w:after="0" w:line="240" w:lineRule="auto"/>
        <w:rPr>
          <w:rFonts w:ascii="Times New Roman" w:eastAsia="Times New Roman" w:hAnsi="Times New Roman" w:cs="Times New Roman"/>
          <w:sz w:val="24"/>
          <w:szCs w:val="24"/>
          <w:lang w:eastAsia="pl-PL"/>
        </w:rPr>
      </w:pPr>
      <w:r w:rsidRPr="002E3219">
        <w:rPr>
          <w:rFonts w:ascii="Times New Roman" w:eastAsia="Times New Roman" w:hAnsi="Times New Roman" w:cs="Times New Roman"/>
          <w:sz w:val="24"/>
          <w:szCs w:val="24"/>
          <w:lang w:eastAsia="pl-PL"/>
        </w:rPr>
        <w:t xml:space="preserve">Liczba wykonawców   </w:t>
      </w:r>
      <w:r w:rsidRPr="002E3219">
        <w:rPr>
          <w:rFonts w:ascii="Times New Roman" w:eastAsia="Times New Roman" w:hAnsi="Times New Roman" w:cs="Times New Roman"/>
          <w:sz w:val="24"/>
          <w:szCs w:val="24"/>
          <w:lang w:eastAsia="pl-PL"/>
        </w:rPr>
        <w:br/>
        <w:t xml:space="preserve">Przewidywana minimalna liczba wykonawców </w:t>
      </w:r>
      <w:r w:rsidRPr="002E3219">
        <w:rPr>
          <w:rFonts w:ascii="Times New Roman" w:eastAsia="Times New Roman" w:hAnsi="Times New Roman" w:cs="Times New Roman"/>
          <w:sz w:val="24"/>
          <w:szCs w:val="24"/>
          <w:lang w:eastAsia="pl-PL"/>
        </w:rPr>
        <w:br/>
        <w:t xml:space="preserve">Maksymalna liczba wykonawców   </w:t>
      </w:r>
      <w:r w:rsidRPr="002E3219">
        <w:rPr>
          <w:rFonts w:ascii="Times New Roman" w:eastAsia="Times New Roman" w:hAnsi="Times New Roman" w:cs="Times New Roman"/>
          <w:sz w:val="24"/>
          <w:szCs w:val="24"/>
          <w:lang w:eastAsia="pl-PL"/>
        </w:rPr>
        <w:br/>
        <w:t xml:space="preserve">Kryteria selekcji wykonawców: </w:t>
      </w:r>
      <w:r w:rsidRPr="002E3219">
        <w:rPr>
          <w:rFonts w:ascii="Times New Roman" w:eastAsia="Times New Roman" w:hAnsi="Times New Roman" w:cs="Times New Roman"/>
          <w:sz w:val="24"/>
          <w:szCs w:val="24"/>
          <w:lang w:eastAsia="pl-PL"/>
        </w:rPr>
        <w:br/>
      </w:r>
    </w:p>
    <w:p w:rsidR="002E3219" w:rsidRPr="002E3219" w:rsidRDefault="002E3219" w:rsidP="002E3219">
      <w:pPr>
        <w:spacing w:after="0" w:line="240" w:lineRule="auto"/>
        <w:rPr>
          <w:rFonts w:ascii="Times New Roman" w:eastAsia="Times New Roman" w:hAnsi="Times New Roman" w:cs="Times New Roman"/>
          <w:sz w:val="24"/>
          <w:szCs w:val="24"/>
          <w:lang w:eastAsia="pl-PL"/>
        </w:rPr>
      </w:pPr>
      <w:r w:rsidRPr="002E3219">
        <w:rPr>
          <w:rFonts w:ascii="Times New Roman" w:eastAsia="Times New Roman" w:hAnsi="Times New Roman" w:cs="Times New Roman"/>
          <w:sz w:val="24"/>
          <w:szCs w:val="24"/>
          <w:lang w:eastAsia="pl-PL"/>
        </w:rPr>
        <w:br/>
      </w:r>
      <w:r w:rsidRPr="002E3219">
        <w:rPr>
          <w:rFonts w:ascii="Times New Roman" w:eastAsia="Times New Roman" w:hAnsi="Times New Roman" w:cs="Times New Roman"/>
          <w:b/>
          <w:bCs/>
          <w:sz w:val="24"/>
          <w:szCs w:val="24"/>
          <w:lang w:eastAsia="pl-PL"/>
        </w:rPr>
        <w:t xml:space="preserve">IV.1.7) Informacje na temat umowy ramowej lub dynamicznego systemu zakupów: </w:t>
      </w:r>
    </w:p>
    <w:p w:rsidR="002E3219" w:rsidRPr="002E3219" w:rsidRDefault="002E3219" w:rsidP="002E3219">
      <w:pPr>
        <w:spacing w:after="0" w:line="240" w:lineRule="auto"/>
        <w:rPr>
          <w:rFonts w:ascii="Times New Roman" w:eastAsia="Times New Roman" w:hAnsi="Times New Roman" w:cs="Times New Roman"/>
          <w:sz w:val="24"/>
          <w:szCs w:val="24"/>
          <w:lang w:eastAsia="pl-PL"/>
        </w:rPr>
      </w:pPr>
      <w:r w:rsidRPr="002E3219">
        <w:rPr>
          <w:rFonts w:ascii="Times New Roman" w:eastAsia="Times New Roman" w:hAnsi="Times New Roman" w:cs="Times New Roman"/>
          <w:sz w:val="24"/>
          <w:szCs w:val="24"/>
          <w:lang w:eastAsia="pl-PL"/>
        </w:rPr>
        <w:t xml:space="preserve">Umowa ramowa będzie zawarta: </w:t>
      </w:r>
      <w:r w:rsidRPr="002E3219">
        <w:rPr>
          <w:rFonts w:ascii="Times New Roman" w:eastAsia="Times New Roman" w:hAnsi="Times New Roman" w:cs="Times New Roman"/>
          <w:sz w:val="24"/>
          <w:szCs w:val="24"/>
          <w:lang w:eastAsia="pl-PL"/>
        </w:rPr>
        <w:br/>
      </w:r>
      <w:r w:rsidRPr="002E3219">
        <w:rPr>
          <w:rFonts w:ascii="Times New Roman" w:eastAsia="Times New Roman" w:hAnsi="Times New Roman" w:cs="Times New Roman"/>
          <w:sz w:val="24"/>
          <w:szCs w:val="24"/>
          <w:lang w:eastAsia="pl-PL"/>
        </w:rPr>
        <w:br/>
        <w:t xml:space="preserve">Czy przewiduje się ograniczenie liczby uczestników umowy ramowej: </w:t>
      </w:r>
      <w:r w:rsidRPr="002E3219">
        <w:rPr>
          <w:rFonts w:ascii="Times New Roman" w:eastAsia="Times New Roman" w:hAnsi="Times New Roman" w:cs="Times New Roman"/>
          <w:sz w:val="24"/>
          <w:szCs w:val="24"/>
          <w:lang w:eastAsia="pl-PL"/>
        </w:rPr>
        <w:br/>
      </w:r>
      <w:r w:rsidRPr="002E3219">
        <w:rPr>
          <w:rFonts w:ascii="Times New Roman" w:eastAsia="Times New Roman" w:hAnsi="Times New Roman" w:cs="Times New Roman"/>
          <w:sz w:val="24"/>
          <w:szCs w:val="24"/>
          <w:lang w:eastAsia="pl-PL"/>
        </w:rPr>
        <w:br/>
        <w:t xml:space="preserve">Przewidziana maksymalna liczba uczestników umowy ramowej: </w:t>
      </w:r>
      <w:r w:rsidRPr="002E3219">
        <w:rPr>
          <w:rFonts w:ascii="Times New Roman" w:eastAsia="Times New Roman" w:hAnsi="Times New Roman" w:cs="Times New Roman"/>
          <w:sz w:val="24"/>
          <w:szCs w:val="24"/>
          <w:lang w:eastAsia="pl-PL"/>
        </w:rPr>
        <w:br/>
      </w:r>
      <w:r w:rsidRPr="002E3219">
        <w:rPr>
          <w:rFonts w:ascii="Times New Roman" w:eastAsia="Times New Roman" w:hAnsi="Times New Roman" w:cs="Times New Roman"/>
          <w:sz w:val="24"/>
          <w:szCs w:val="24"/>
          <w:lang w:eastAsia="pl-PL"/>
        </w:rPr>
        <w:br/>
        <w:t xml:space="preserve">Informacje dodatkowe: </w:t>
      </w:r>
      <w:r w:rsidRPr="002E3219">
        <w:rPr>
          <w:rFonts w:ascii="Times New Roman" w:eastAsia="Times New Roman" w:hAnsi="Times New Roman" w:cs="Times New Roman"/>
          <w:sz w:val="24"/>
          <w:szCs w:val="24"/>
          <w:lang w:eastAsia="pl-PL"/>
        </w:rPr>
        <w:br/>
      </w:r>
      <w:r w:rsidRPr="002E3219">
        <w:rPr>
          <w:rFonts w:ascii="Times New Roman" w:eastAsia="Times New Roman" w:hAnsi="Times New Roman" w:cs="Times New Roman"/>
          <w:sz w:val="24"/>
          <w:szCs w:val="24"/>
          <w:lang w:eastAsia="pl-PL"/>
        </w:rPr>
        <w:br/>
        <w:t xml:space="preserve">Zamówienie obejmuje ustanowienie dynamicznego systemu zakupów: </w:t>
      </w:r>
      <w:r w:rsidRPr="002E3219">
        <w:rPr>
          <w:rFonts w:ascii="Times New Roman" w:eastAsia="Times New Roman" w:hAnsi="Times New Roman" w:cs="Times New Roman"/>
          <w:sz w:val="24"/>
          <w:szCs w:val="24"/>
          <w:lang w:eastAsia="pl-PL"/>
        </w:rPr>
        <w:br/>
      </w:r>
      <w:r w:rsidRPr="002E3219">
        <w:rPr>
          <w:rFonts w:ascii="Times New Roman" w:eastAsia="Times New Roman" w:hAnsi="Times New Roman" w:cs="Times New Roman"/>
          <w:sz w:val="24"/>
          <w:szCs w:val="24"/>
          <w:lang w:eastAsia="pl-PL"/>
        </w:rPr>
        <w:br/>
        <w:t xml:space="preserve">Adres strony internetowej, na której będą zamieszczone dodatkowe informacje dotyczące dynamicznego systemu zakupów: </w:t>
      </w:r>
      <w:r w:rsidRPr="002E3219">
        <w:rPr>
          <w:rFonts w:ascii="Times New Roman" w:eastAsia="Times New Roman" w:hAnsi="Times New Roman" w:cs="Times New Roman"/>
          <w:sz w:val="24"/>
          <w:szCs w:val="24"/>
          <w:lang w:eastAsia="pl-PL"/>
        </w:rPr>
        <w:br/>
      </w:r>
      <w:r w:rsidRPr="002E3219">
        <w:rPr>
          <w:rFonts w:ascii="Times New Roman" w:eastAsia="Times New Roman" w:hAnsi="Times New Roman" w:cs="Times New Roman"/>
          <w:sz w:val="24"/>
          <w:szCs w:val="24"/>
          <w:lang w:eastAsia="pl-PL"/>
        </w:rPr>
        <w:br/>
        <w:t xml:space="preserve">Informacje dodatkowe: </w:t>
      </w:r>
      <w:r w:rsidRPr="002E3219">
        <w:rPr>
          <w:rFonts w:ascii="Times New Roman" w:eastAsia="Times New Roman" w:hAnsi="Times New Roman" w:cs="Times New Roman"/>
          <w:sz w:val="24"/>
          <w:szCs w:val="24"/>
          <w:lang w:eastAsia="pl-PL"/>
        </w:rPr>
        <w:br/>
      </w:r>
      <w:r w:rsidRPr="002E3219">
        <w:rPr>
          <w:rFonts w:ascii="Times New Roman" w:eastAsia="Times New Roman" w:hAnsi="Times New Roman" w:cs="Times New Roman"/>
          <w:sz w:val="24"/>
          <w:szCs w:val="24"/>
          <w:lang w:eastAsia="pl-PL"/>
        </w:rPr>
        <w:br/>
        <w:t xml:space="preserve">W ramach umowy ramowej/dynamicznego systemu zakupów dopuszcza się złożenie ofert w formie katalogów elektronicznych: </w:t>
      </w:r>
      <w:r w:rsidRPr="002E3219">
        <w:rPr>
          <w:rFonts w:ascii="Times New Roman" w:eastAsia="Times New Roman" w:hAnsi="Times New Roman" w:cs="Times New Roman"/>
          <w:sz w:val="24"/>
          <w:szCs w:val="24"/>
          <w:lang w:eastAsia="pl-PL"/>
        </w:rPr>
        <w:br/>
      </w:r>
      <w:r w:rsidRPr="002E3219">
        <w:rPr>
          <w:rFonts w:ascii="Times New Roman" w:eastAsia="Times New Roman" w:hAnsi="Times New Roman" w:cs="Times New Roman"/>
          <w:sz w:val="24"/>
          <w:szCs w:val="24"/>
          <w:lang w:eastAsia="pl-PL"/>
        </w:rPr>
        <w:br/>
        <w:t xml:space="preserve">Przewiduje się pobranie ze złożonych katalogów elektronicznych informacji potrzebnych do sporządzenia ofert w ramach umowy ramowej/dynamicznego systemu zakupów: </w:t>
      </w:r>
      <w:r w:rsidRPr="002E3219">
        <w:rPr>
          <w:rFonts w:ascii="Times New Roman" w:eastAsia="Times New Roman" w:hAnsi="Times New Roman" w:cs="Times New Roman"/>
          <w:sz w:val="24"/>
          <w:szCs w:val="24"/>
          <w:lang w:eastAsia="pl-PL"/>
        </w:rPr>
        <w:br/>
      </w:r>
    </w:p>
    <w:p w:rsidR="002E3219" w:rsidRPr="002E3219" w:rsidRDefault="002E3219" w:rsidP="002E3219">
      <w:pPr>
        <w:spacing w:after="0" w:line="240" w:lineRule="auto"/>
        <w:rPr>
          <w:rFonts w:ascii="Times New Roman" w:eastAsia="Times New Roman" w:hAnsi="Times New Roman" w:cs="Times New Roman"/>
          <w:sz w:val="24"/>
          <w:szCs w:val="24"/>
          <w:lang w:eastAsia="pl-PL"/>
        </w:rPr>
      </w:pPr>
      <w:r w:rsidRPr="002E3219">
        <w:rPr>
          <w:rFonts w:ascii="Times New Roman" w:eastAsia="Times New Roman" w:hAnsi="Times New Roman" w:cs="Times New Roman"/>
          <w:sz w:val="24"/>
          <w:szCs w:val="24"/>
          <w:lang w:eastAsia="pl-PL"/>
        </w:rPr>
        <w:br/>
      </w:r>
      <w:r w:rsidRPr="002E3219">
        <w:rPr>
          <w:rFonts w:ascii="Times New Roman" w:eastAsia="Times New Roman" w:hAnsi="Times New Roman" w:cs="Times New Roman"/>
          <w:b/>
          <w:bCs/>
          <w:sz w:val="24"/>
          <w:szCs w:val="24"/>
          <w:lang w:eastAsia="pl-PL"/>
        </w:rPr>
        <w:t xml:space="preserve">IV.1.8) Aukcja elektroniczna </w:t>
      </w:r>
      <w:r w:rsidRPr="002E3219">
        <w:rPr>
          <w:rFonts w:ascii="Times New Roman" w:eastAsia="Times New Roman" w:hAnsi="Times New Roman" w:cs="Times New Roman"/>
          <w:sz w:val="24"/>
          <w:szCs w:val="24"/>
          <w:lang w:eastAsia="pl-PL"/>
        </w:rPr>
        <w:br/>
      </w:r>
      <w:r w:rsidRPr="002E3219">
        <w:rPr>
          <w:rFonts w:ascii="Times New Roman" w:eastAsia="Times New Roman" w:hAnsi="Times New Roman" w:cs="Times New Roman"/>
          <w:b/>
          <w:bCs/>
          <w:sz w:val="24"/>
          <w:szCs w:val="24"/>
          <w:lang w:eastAsia="pl-PL"/>
        </w:rPr>
        <w:t xml:space="preserve">Przewidziane jest przeprowadzenie aukcji elektronicznej </w:t>
      </w:r>
      <w:r w:rsidRPr="002E3219">
        <w:rPr>
          <w:rFonts w:ascii="Times New Roman" w:eastAsia="Times New Roman" w:hAnsi="Times New Roman" w:cs="Times New Roman"/>
          <w:i/>
          <w:iCs/>
          <w:sz w:val="24"/>
          <w:szCs w:val="24"/>
          <w:lang w:eastAsia="pl-PL"/>
        </w:rPr>
        <w:t xml:space="preserve">(przetarg nieograniczony, przetarg ograniczony, negocjacje z ogłoszeniem) </w:t>
      </w:r>
      <w:r w:rsidRPr="002E3219">
        <w:rPr>
          <w:rFonts w:ascii="Times New Roman" w:eastAsia="Times New Roman" w:hAnsi="Times New Roman" w:cs="Times New Roman"/>
          <w:sz w:val="24"/>
          <w:szCs w:val="24"/>
          <w:lang w:eastAsia="pl-PL"/>
        </w:rPr>
        <w:t xml:space="preserve">Nie </w:t>
      </w:r>
      <w:r w:rsidRPr="002E3219">
        <w:rPr>
          <w:rFonts w:ascii="Times New Roman" w:eastAsia="Times New Roman" w:hAnsi="Times New Roman" w:cs="Times New Roman"/>
          <w:sz w:val="24"/>
          <w:szCs w:val="24"/>
          <w:lang w:eastAsia="pl-PL"/>
        </w:rPr>
        <w:br/>
        <w:t xml:space="preserve">Należy podać adres strony internetowej, na której aukcja będzie prowadzona: </w:t>
      </w:r>
      <w:r w:rsidRPr="002E3219">
        <w:rPr>
          <w:rFonts w:ascii="Times New Roman" w:eastAsia="Times New Roman" w:hAnsi="Times New Roman" w:cs="Times New Roman"/>
          <w:sz w:val="24"/>
          <w:szCs w:val="24"/>
          <w:lang w:eastAsia="pl-PL"/>
        </w:rPr>
        <w:br/>
      </w:r>
      <w:r w:rsidRPr="002E3219">
        <w:rPr>
          <w:rFonts w:ascii="Times New Roman" w:eastAsia="Times New Roman" w:hAnsi="Times New Roman" w:cs="Times New Roman"/>
          <w:sz w:val="24"/>
          <w:szCs w:val="24"/>
          <w:lang w:eastAsia="pl-PL"/>
        </w:rPr>
        <w:br/>
      </w:r>
      <w:r w:rsidRPr="002E3219">
        <w:rPr>
          <w:rFonts w:ascii="Times New Roman" w:eastAsia="Times New Roman" w:hAnsi="Times New Roman" w:cs="Times New Roman"/>
          <w:b/>
          <w:bCs/>
          <w:sz w:val="24"/>
          <w:szCs w:val="24"/>
          <w:lang w:eastAsia="pl-PL"/>
        </w:rPr>
        <w:t xml:space="preserve">Należy wskazać elementy, których wartości będą przedmiotem aukcji elektronicznej: </w:t>
      </w:r>
      <w:r w:rsidRPr="002E3219">
        <w:rPr>
          <w:rFonts w:ascii="Times New Roman" w:eastAsia="Times New Roman" w:hAnsi="Times New Roman" w:cs="Times New Roman"/>
          <w:sz w:val="24"/>
          <w:szCs w:val="24"/>
          <w:lang w:eastAsia="pl-PL"/>
        </w:rPr>
        <w:br/>
      </w:r>
      <w:r w:rsidRPr="002E3219">
        <w:rPr>
          <w:rFonts w:ascii="Times New Roman" w:eastAsia="Times New Roman" w:hAnsi="Times New Roman" w:cs="Times New Roman"/>
          <w:b/>
          <w:bCs/>
          <w:sz w:val="24"/>
          <w:szCs w:val="24"/>
          <w:lang w:eastAsia="pl-PL"/>
        </w:rPr>
        <w:t>Przewiduje się ograniczenia co do przedstawionych wartości, wynikające z opisu przedmiotu zamówienia:</w:t>
      </w:r>
      <w:r w:rsidRPr="002E3219">
        <w:rPr>
          <w:rFonts w:ascii="Times New Roman" w:eastAsia="Times New Roman" w:hAnsi="Times New Roman" w:cs="Times New Roman"/>
          <w:sz w:val="24"/>
          <w:szCs w:val="24"/>
          <w:lang w:eastAsia="pl-PL"/>
        </w:rPr>
        <w:t xml:space="preserve"> </w:t>
      </w:r>
      <w:r w:rsidRPr="002E3219">
        <w:rPr>
          <w:rFonts w:ascii="Times New Roman" w:eastAsia="Times New Roman" w:hAnsi="Times New Roman" w:cs="Times New Roman"/>
          <w:sz w:val="24"/>
          <w:szCs w:val="24"/>
          <w:lang w:eastAsia="pl-PL"/>
        </w:rPr>
        <w:br/>
      </w:r>
      <w:r w:rsidRPr="002E3219">
        <w:rPr>
          <w:rFonts w:ascii="Times New Roman" w:eastAsia="Times New Roman" w:hAnsi="Times New Roman" w:cs="Times New Roman"/>
          <w:sz w:val="24"/>
          <w:szCs w:val="24"/>
          <w:lang w:eastAsia="pl-PL"/>
        </w:rPr>
        <w:br/>
        <w:t xml:space="preserve">Należy podać, które informacje zostaną udostępnione wykonawcom w trakcie aukcji elektronicznej oraz jaki będzie termin ich udostępnienia: </w:t>
      </w:r>
      <w:r w:rsidRPr="002E3219">
        <w:rPr>
          <w:rFonts w:ascii="Times New Roman" w:eastAsia="Times New Roman" w:hAnsi="Times New Roman" w:cs="Times New Roman"/>
          <w:sz w:val="24"/>
          <w:szCs w:val="24"/>
          <w:lang w:eastAsia="pl-PL"/>
        </w:rPr>
        <w:br/>
        <w:t xml:space="preserve">Informacje dotyczące przebiegu aukcji elektronicznej: </w:t>
      </w:r>
      <w:r w:rsidRPr="002E3219">
        <w:rPr>
          <w:rFonts w:ascii="Times New Roman" w:eastAsia="Times New Roman" w:hAnsi="Times New Roman" w:cs="Times New Roman"/>
          <w:sz w:val="24"/>
          <w:szCs w:val="24"/>
          <w:lang w:eastAsia="pl-PL"/>
        </w:rPr>
        <w:br/>
        <w:t xml:space="preserve">Jaki jest przewidziany sposób postępowania w toku aukcji elektronicznej i jakie będą warunki, na jakich wykonawcy będą mogli licytować (minimalne wysokości postąpień): </w:t>
      </w:r>
      <w:r w:rsidRPr="002E3219">
        <w:rPr>
          <w:rFonts w:ascii="Times New Roman" w:eastAsia="Times New Roman" w:hAnsi="Times New Roman" w:cs="Times New Roman"/>
          <w:sz w:val="24"/>
          <w:szCs w:val="24"/>
          <w:lang w:eastAsia="pl-PL"/>
        </w:rPr>
        <w:br/>
        <w:t xml:space="preserve">Informacje dotyczące wykorzystywanego sprzętu elektronicznego, rozwiązań i specyfikacji technicznych w zakresie połączeń: </w:t>
      </w:r>
      <w:r w:rsidRPr="002E3219">
        <w:rPr>
          <w:rFonts w:ascii="Times New Roman" w:eastAsia="Times New Roman" w:hAnsi="Times New Roman" w:cs="Times New Roman"/>
          <w:sz w:val="24"/>
          <w:szCs w:val="24"/>
          <w:lang w:eastAsia="pl-PL"/>
        </w:rPr>
        <w:br/>
      </w:r>
      <w:r w:rsidRPr="002E3219">
        <w:rPr>
          <w:rFonts w:ascii="Times New Roman" w:eastAsia="Times New Roman" w:hAnsi="Times New Roman" w:cs="Times New Roman"/>
          <w:sz w:val="24"/>
          <w:szCs w:val="24"/>
          <w:lang w:eastAsia="pl-PL"/>
        </w:rPr>
        <w:lastRenderedPageBreak/>
        <w:t xml:space="preserve">Wymagania dotyczące rejestracji i identyfikacji wykonawców w aukcji elektronicznej: </w:t>
      </w:r>
      <w:r w:rsidRPr="002E3219">
        <w:rPr>
          <w:rFonts w:ascii="Times New Roman" w:eastAsia="Times New Roman" w:hAnsi="Times New Roman" w:cs="Times New Roman"/>
          <w:sz w:val="24"/>
          <w:szCs w:val="24"/>
          <w:lang w:eastAsia="pl-PL"/>
        </w:rPr>
        <w:br/>
        <w:t xml:space="preserve">Informacje o liczbie etapów aukcji elektronicznej i czasie ich trwania: </w:t>
      </w:r>
    </w:p>
    <w:p w:rsidR="002E3219" w:rsidRPr="002E3219" w:rsidRDefault="002E3219" w:rsidP="002E3219">
      <w:pPr>
        <w:spacing w:after="0" w:line="240" w:lineRule="auto"/>
        <w:rPr>
          <w:rFonts w:ascii="Times New Roman" w:eastAsia="Times New Roman" w:hAnsi="Times New Roman" w:cs="Times New Roman"/>
          <w:sz w:val="24"/>
          <w:szCs w:val="24"/>
          <w:lang w:eastAsia="pl-PL"/>
        </w:rPr>
      </w:pPr>
      <w:r w:rsidRPr="002E3219">
        <w:rPr>
          <w:rFonts w:ascii="Times New Roman" w:eastAsia="Times New Roman" w:hAnsi="Times New Roman" w:cs="Times New Roman"/>
          <w:sz w:val="24"/>
          <w:szCs w:val="24"/>
          <w:lang w:eastAsia="pl-PL"/>
        </w:rPr>
        <w:br/>
        <w:t xml:space="preserve">Czas trwania: </w:t>
      </w:r>
      <w:r w:rsidRPr="002E3219">
        <w:rPr>
          <w:rFonts w:ascii="Times New Roman" w:eastAsia="Times New Roman" w:hAnsi="Times New Roman" w:cs="Times New Roman"/>
          <w:sz w:val="24"/>
          <w:szCs w:val="24"/>
          <w:lang w:eastAsia="pl-PL"/>
        </w:rPr>
        <w:br/>
      </w:r>
      <w:r w:rsidRPr="002E3219">
        <w:rPr>
          <w:rFonts w:ascii="Times New Roman" w:eastAsia="Times New Roman" w:hAnsi="Times New Roman" w:cs="Times New Roman"/>
          <w:sz w:val="24"/>
          <w:szCs w:val="24"/>
          <w:lang w:eastAsia="pl-PL"/>
        </w:rPr>
        <w:br/>
        <w:t xml:space="preserve">Czy wykonawcy, którzy nie złożyli nowych postąpień, zostaną zakwalifikowani do następnego etapu: </w:t>
      </w:r>
      <w:r w:rsidRPr="002E3219">
        <w:rPr>
          <w:rFonts w:ascii="Times New Roman" w:eastAsia="Times New Roman" w:hAnsi="Times New Roman" w:cs="Times New Roman"/>
          <w:sz w:val="24"/>
          <w:szCs w:val="24"/>
          <w:lang w:eastAsia="pl-PL"/>
        </w:rPr>
        <w:br/>
        <w:t xml:space="preserve">Warunki zamknięcia aukcji elektronicznej: </w:t>
      </w:r>
      <w:r w:rsidRPr="002E3219">
        <w:rPr>
          <w:rFonts w:ascii="Times New Roman" w:eastAsia="Times New Roman" w:hAnsi="Times New Roman" w:cs="Times New Roman"/>
          <w:sz w:val="24"/>
          <w:szCs w:val="24"/>
          <w:lang w:eastAsia="pl-PL"/>
        </w:rPr>
        <w:br/>
      </w:r>
    </w:p>
    <w:p w:rsidR="002E3219" w:rsidRPr="002E3219" w:rsidRDefault="002E3219" w:rsidP="002E3219">
      <w:pPr>
        <w:spacing w:after="0" w:line="240" w:lineRule="auto"/>
        <w:rPr>
          <w:rFonts w:ascii="Times New Roman" w:eastAsia="Times New Roman" w:hAnsi="Times New Roman" w:cs="Times New Roman"/>
          <w:sz w:val="24"/>
          <w:szCs w:val="24"/>
          <w:lang w:eastAsia="pl-PL"/>
        </w:rPr>
      </w:pPr>
      <w:r w:rsidRPr="002E3219">
        <w:rPr>
          <w:rFonts w:ascii="Times New Roman" w:eastAsia="Times New Roman" w:hAnsi="Times New Roman" w:cs="Times New Roman"/>
          <w:sz w:val="24"/>
          <w:szCs w:val="24"/>
          <w:lang w:eastAsia="pl-PL"/>
        </w:rPr>
        <w:br/>
      </w:r>
      <w:r w:rsidRPr="002E3219">
        <w:rPr>
          <w:rFonts w:ascii="Times New Roman" w:eastAsia="Times New Roman" w:hAnsi="Times New Roman" w:cs="Times New Roman"/>
          <w:b/>
          <w:bCs/>
          <w:sz w:val="24"/>
          <w:szCs w:val="24"/>
          <w:lang w:eastAsia="pl-PL"/>
        </w:rPr>
        <w:t xml:space="preserve">IV.2) KRYTERIA OCENY OFERT </w:t>
      </w:r>
      <w:r w:rsidRPr="002E3219">
        <w:rPr>
          <w:rFonts w:ascii="Times New Roman" w:eastAsia="Times New Roman" w:hAnsi="Times New Roman" w:cs="Times New Roman"/>
          <w:sz w:val="24"/>
          <w:szCs w:val="24"/>
          <w:lang w:eastAsia="pl-PL"/>
        </w:rPr>
        <w:br/>
      </w:r>
      <w:r w:rsidRPr="002E3219">
        <w:rPr>
          <w:rFonts w:ascii="Times New Roman" w:eastAsia="Times New Roman" w:hAnsi="Times New Roman" w:cs="Times New Roman"/>
          <w:b/>
          <w:bCs/>
          <w:sz w:val="24"/>
          <w:szCs w:val="24"/>
          <w:lang w:eastAsia="pl-PL"/>
        </w:rPr>
        <w:t xml:space="preserve">IV.2.1) Kryteria oceny ofert: </w:t>
      </w:r>
      <w:r w:rsidRPr="002E3219">
        <w:rPr>
          <w:rFonts w:ascii="Times New Roman" w:eastAsia="Times New Roman" w:hAnsi="Times New Roman" w:cs="Times New Roman"/>
          <w:sz w:val="24"/>
          <w:szCs w:val="24"/>
          <w:lang w:eastAsia="pl-PL"/>
        </w:rPr>
        <w:br/>
      </w:r>
      <w:r w:rsidRPr="002E3219">
        <w:rPr>
          <w:rFonts w:ascii="Times New Roman" w:eastAsia="Times New Roman" w:hAnsi="Times New Roman" w:cs="Times New Roman"/>
          <w:b/>
          <w:bCs/>
          <w:sz w:val="24"/>
          <w:szCs w:val="24"/>
          <w:lang w:eastAsia="pl-PL"/>
        </w:rPr>
        <w:t>IV.2.2) Kryteria</w:t>
      </w:r>
      <w:r w:rsidRPr="002E3219">
        <w:rPr>
          <w:rFonts w:ascii="Times New Roman" w:eastAsia="Times New Roman" w:hAnsi="Times New Roman" w:cs="Times New Roman"/>
          <w:sz w:val="24"/>
          <w:szCs w:val="24"/>
          <w:lang w:eastAsia="pl-PL"/>
        </w:rP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4376"/>
        <w:gridCol w:w="1016"/>
      </w:tblGrid>
      <w:tr w:rsidR="002E3219" w:rsidRPr="002E3219" w:rsidTr="002E3219">
        <w:tc>
          <w:tcPr>
            <w:tcW w:w="0" w:type="auto"/>
            <w:tcBorders>
              <w:top w:val="single" w:sz="6" w:space="0" w:color="000000"/>
              <w:left w:val="single" w:sz="6" w:space="0" w:color="000000"/>
              <w:bottom w:val="single" w:sz="6" w:space="0" w:color="000000"/>
              <w:right w:val="single" w:sz="6" w:space="0" w:color="000000"/>
            </w:tcBorders>
            <w:vAlign w:val="center"/>
            <w:hideMark/>
          </w:tcPr>
          <w:p w:rsidR="002E3219" w:rsidRPr="002E3219" w:rsidRDefault="002E3219" w:rsidP="002E3219">
            <w:pPr>
              <w:spacing w:after="0" w:line="240" w:lineRule="auto"/>
              <w:rPr>
                <w:rFonts w:ascii="Times New Roman" w:eastAsia="Times New Roman" w:hAnsi="Times New Roman" w:cs="Times New Roman"/>
                <w:sz w:val="24"/>
                <w:szCs w:val="24"/>
                <w:lang w:eastAsia="pl-PL"/>
              </w:rPr>
            </w:pPr>
            <w:r w:rsidRPr="002E3219">
              <w:rPr>
                <w:rFonts w:ascii="Times New Roman" w:eastAsia="Times New Roman" w:hAnsi="Times New Roman" w:cs="Times New Roman"/>
                <w:sz w:val="24"/>
                <w:szCs w:val="24"/>
                <w:lang w:eastAsia="pl-PL"/>
              </w:rPr>
              <w:t>Kryteria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E3219" w:rsidRPr="002E3219" w:rsidRDefault="002E3219" w:rsidP="002E3219">
            <w:pPr>
              <w:spacing w:after="0" w:line="240" w:lineRule="auto"/>
              <w:rPr>
                <w:rFonts w:ascii="Times New Roman" w:eastAsia="Times New Roman" w:hAnsi="Times New Roman" w:cs="Times New Roman"/>
                <w:sz w:val="24"/>
                <w:szCs w:val="24"/>
                <w:lang w:eastAsia="pl-PL"/>
              </w:rPr>
            </w:pPr>
            <w:r w:rsidRPr="002E3219">
              <w:rPr>
                <w:rFonts w:ascii="Times New Roman" w:eastAsia="Times New Roman" w:hAnsi="Times New Roman" w:cs="Times New Roman"/>
                <w:sz w:val="24"/>
                <w:szCs w:val="24"/>
                <w:lang w:eastAsia="pl-PL"/>
              </w:rPr>
              <w:t>Znaczenie</w:t>
            </w:r>
          </w:p>
        </w:tc>
      </w:tr>
      <w:tr w:rsidR="002E3219" w:rsidRPr="002E3219" w:rsidTr="002E3219">
        <w:tc>
          <w:tcPr>
            <w:tcW w:w="0" w:type="auto"/>
            <w:tcBorders>
              <w:top w:val="single" w:sz="6" w:space="0" w:color="000000"/>
              <w:left w:val="single" w:sz="6" w:space="0" w:color="000000"/>
              <w:bottom w:val="single" w:sz="6" w:space="0" w:color="000000"/>
              <w:right w:val="single" w:sz="6" w:space="0" w:color="000000"/>
            </w:tcBorders>
            <w:vAlign w:val="center"/>
            <w:hideMark/>
          </w:tcPr>
          <w:p w:rsidR="002E3219" w:rsidRPr="002E3219" w:rsidRDefault="002E3219" w:rsidP="002E3219">
            <w:pPr>
              <w:spacing w:after="0" w:line="240" w:lineRule="auto"/>
              <w:rPr>
                <w:rFonts w:ascii="Times New Roman" w:eastAsia="Times New Roman" w:hAnsi="Times New Roman" w:cs="Times New Roman"/>
                <w:sz w:val="24"/>
                <w:szCs w:val="24"/>
                <w:lang w:eastAsia="pl-PL"/>
              </w:rPr>
            </w:pPr>
            <w:r w:rsidRPr="002E3219">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E3219" w:rsidRPr="002E3219" w:rsidRDefault="002E3219" w:rsidP="002E3219">
            <w:pPr>
              <w:spacing w:after="0" w:line="240" w:lineRule="auto"/>
              <w:rPr>
                <w:rFonts w:ascii="Times New Roman" w:eastAsia="Times New Roman" w:hAnsi="Times New Roman" w:cs="Times New Roman"/>
                <w:sz w:val="24"/>
                <w:szCs w:val="24"/>
                <w:lang w:eastAsia="pl-PL"/>
              </w:rPr>
            </w:pPr>
            <w:r w:rsidRPr="002E3219">
              <w:rPr>
                <w:rFonts w:ascii="Times New Roman" w:eastAsia="Times New Roman" w:hAnsi="Times New Roman" w:cs="Times New Roman"/>
                <w:sz w:val="24"/>
                <w:szCs w:val="24"/>
                <w:lang w:eastAsia="pl-PL"/>
              </w:rPr>
              <w:t>60,00</w:t>
            </w:r>
          </w:p>
        </w:tc>
      </w:tr>
      <w:tr w:rsidR="002E3219" w:rsidRPr="002E3219" w:rsidTr="002E3219">
        <w:tc>
          <w:tcPr>
            <w:tcW w:w="0" w:type="auto"/>
            <w:tcBorders>
              <w:top w:val="single" w:sz="6" w:space="0" w:color="000000"/>
              <w:left w:val="single" w:sz="6" w:space="0" w:color="000000"/>
              <w:bottom w:val="single" w:sz="6" w:space="0" w:color="000000"/>
              <w:right w:val="single" w:sz="6" w:space="0" w:color="000000"/>
            </w:tcBorders>
            <w:vAlign w:val="center"/>
            <w:hideMark/>
          </w:tcPr>
          <w:p w:rsidR="002E3219" w:rsidRPr="002E3219" w:rsidRDefault="002E3219" w:rsidP="002E3219">
            <w:pPr>
              <w:spacing w:after="0" w:line="240" w:lineRule="auto"/>
              <w:rPr>
                <w:rFonts w:ascii="Times New Roman" w:eastAsia="Times New Roman" w:hAnsi="Times New Roman" w:cs="Times New Roman"/>
                <w:sz w:val="24"/>
                <w:szCs w:val="24"/>
                <w:lang w:eastAsia="pl-PL"/>
              </w:rPr>
            </w:pPr>
            <w:r w:rsidRPr="002E3219">
              <w:rPr>
                <w:rFonts w:ascii="Times New Roman" w:eastAsia="Times New Roman" w:hAnsi="Times New Roman" w:cs="Times New Roman"/>
                <w:sz w:val="24"/>
                <w:szCs w:val="24"/>
                <w:lang w:eastAsia="pl-PL"/>
              </w:rPr>
              <w:t xml:space="preserve">Okres gwarancji jakości </w:t>
            </w:r>
            <w:proofErr w:type="spellStart"/>
            <w:r w:rsidRPr="002E3219">
              <w:rPr>
                <w:rFonts w:ascii="Times New Roman" w:eastAsia="Times New Roman" w:hAnsi="Times New Roman" w:cs="Times New Roman"/>
                <w:sz w:val="24"/>
                <w:szCs w:val="24"/>
                <w:lang w:eastAsia="pl-PL"/>
              </w:rPr>
              <w:t>naroboty</w:t>
            </w:r>
            <w:proofErr w:type="spellEnd"/>
            <w:r w:rsidRPr="002E3219">
              <w:rPr>
                <w:rFonts w:ascii="Times New Roman" w:eastAsia="Times New Roman" w:hAnsi="Times New Roman" w:cs="Times New Roman"/>
                <w:sz w:val="24"/>
                <w:szCs w:val="24"/>
                <w:lang w:eastAsia="pl-PL"/>
              </w:rPr>
              <w:t xml:space="preserve"> budowlane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E3219" w:rsidRPr="002E3219" w:rsidRDefault="002E3219" w:rsidP="002E3219">
            <w:pPr>
              <w:spacing w:after="0" w:line="240" w:lineRule="auto"/>
              <w:rPr>
                <w:rFonts w:ascii="Times New Roman" w:eastAsia="Times New Roman" w:hAnsi="Times New Roman" w:cs="Times New Roman"/>
                <w:sz w:val="24"/>
                <w:szCs w:val="24"/>
                <w:lang w:eastAsia="pl-PL"/>
              </w:rPr>
            </w:pPr>
            <w:r w:rsidRPr="002E3219">
              <w:rPr>
                <w:rFonts w:ascii="Times New Roman" w:eastAsia="Times New Roman" w:hAnsi="Times New Roman" w:cs="Times New Roman"/>
                <w:sz w:val="24"/>
                <w:szCs w:val="24"/>
                <w:lang w:eastAsia="pl-PL"/>
              </w:rPr>
              <w:t>40,00</w:t>
            </w:r>
          </w:p>
        </w:tc>
      </w:tr>
    </w:tbl>
    <w:p w:rsidR="002E3219" w:rsidRPr="002E3219" w:rsidRDefault="002E3219" w:rsidP="002E3219">
      <w:pPr>
        <w:spacing w:after="0" w:line="240" w:lineRule="auto"/>
        <w:rPr>
          <w:rFonts w:ascii="Times New Roman" w:eastAsia="Times New Roman" w:hAnsi="Times New Roman" w:cs="Times New Roman"/>
          <w:sz w:val="24"/>
          <w:szCs w:val="24"/>
          <w:lang w:eastAsia="pl-PL"/>
        </w:rPr>
      </w:pPr>
      <w:r w:rsidRPr="002E3219">
        <w:rPr>
          <w:rFonts w:ascii="Times New Roman" w:eastAsia="Times New Roman" w:hAnsi="Times New Roman" w:cs="Times New Roman"/>
          <w:sz w:val="24"/>
          <w:szCs w:val="24"/>
          <w:lang w:eastAsia="pl-PL"/>
        </w:rPr>
        <w:br/>
      </w:r>
      <w:r w:rsidRPr="002E3219">
        <w:rPr>
          <w:rFonts w:ascii="Times New Roman" w:eastAsia="Times New Roman" w:hAnsi="Times New Roman" w:cs="Times New Roman"/>
          <w:b/>
          <w:bCs/>
          <w:sz w:val="24"/>
          <w:szCs w:val="24"/>
          <w:lang w:eastAsia="pl-PL"/>
        </w:rPr>
        <w:t xml:space="preserve">IV.2.3) Zastosowanie procedury, o której mowa w art. 24aa ust. 1 ustawy </w:t>
      </w:r>
      <w:proofErr w:type="spellStart"/>
      <w:r w:rsidRPr="002E3219">
        <w:rPr>
          <w:rFonts w:ascii="Times New Roman" w:eastAsia="Times New Roman" w:hAnsi="Times New Roman" w:cs="Times New Roman"/>
          <w:b/>
          <w:bCs/>
          <w:sz w:val="24"/>
          <w:szCs w:val="24"/>
          <w:lang w:eastAsia="pl-PL"/>
        </w:rPr>
        <w:t>Pzp</w:t>
      </w:r>
      <w:proofErr w:type="spellEnd"/>
      <w:r w:rsidRPr="002E3219">
        <w:rPr>
          <w:rFonts w:ascii="Times New Roman" w:eastAsia="Times New Roman" w:hAnsi="Times New Roman" w:cs="Times New Roman"/>
          <w:b/>
          <w:bCs/>
          <w:sz w:val="24"/>
          <w:szCs w:val="24"/>
          <w:lang w:eastAsia="pl-PL"/>
        </w:rPr>
        <w:t xml:space="preserve"> </w:t>
      </w:r>
      <w:r w:rsidRPr="002E3219">
        <w:rPr>
          <w:rFonts w:ascii="Times New Roman" w:eastAsia="Times New Roman" w:hAnsi="Times New Roman" w:cs="Times New Roman"/>
          <w:sz w:val="24"/>
          <w:szCs w:val="24"/>
          <w:lang w:eastAsia="pl-PL"/>
        </w:rPr>
        <w:t xml:space="preserve">(przetarg nieograniczony) </w:t>
      </w:r>
      <w:r w:rsidRPr="002E3219">
        <w:rPr>
          <w:rFonts w:ascii="Times New Roman" w:eastAsia="Times New Roman" w:hAnsi="Times New Roman" w:cs="Times New Roman"/>
          <w:sz w:val="24"/>
          <w:szCs w:val="24"/>
          <w:lang w:eastAsia="pl-PL"/>
        </w:rPr>
        <w:br/>
        <w:t xml:space="preserve">Tak </w:t>
      </w:r>
      <w:r w:rsidRPr="002E3219">
        <w:rPr>
          <w:rFonts w:ascii="Times New Roman" w:eastAsia="Times New Roman" w:hAnsi="Times New Roman" w:cs="Times New Roman"/>
          <w:sz w:val="24"/>
          <w:szCs w:val="24"/>
          <w:lang w:eastAsia="pl-PL"/>
        </w:rPr>
        <w:br/>
      </w:r>
      <w:r w:rsidRPr="002E3219">
        <w:rPr>
          <w:rFonts w:ascii="Times New Roman" w:eastAsia="Times New Roman" w:hAnsi="Times New Roman" w:cs="Times New Roman"/>
          <w:b/>
          <w:bCs/>
          <w:sz w:val="24"/>
          <w:szCs w:val="24"/>
          <w:lang w:eastAsia="pl-PL"/>
        </w:rPr>
        <w:t xml:space="preserve">IV.3) Negocjacje z ogłoszeniem, dialog konkurencyjny, partnerstwo innowacyjne </w:t>
      </w:r>
      <w:r w:rsidRPr="002E3219">
        <w:rPr>
          <w:rFonts w:ascii="Times New Roman" w:eastAsia="Times New Roman" w:hAnsi="Times New Roman" w:cs="Times New Roman"/>
          <w:sz w:val="24"/>
          <w:szCs w:val="24"/>
          <w:lang w:eastAsia="pl-PL"/>
        </w:rPr>
        <w:br/>
      </w:r>
      <w:r w:rsidRPr="002E3219">
        <w:rPr>
          <w:rFonts w:ascii="Times New Roman" w:eastAsia="Times New Roman" w:hAnsi="Times New Roman" w:cs="Times New Roman"/>
          <w:b/>
          <w:bCs/>
          <w:sz w:val="24"/>
          <w:szCs w:val="24"/>
          <w:lang w:eastAsia="pl-PL"/>
        </w:rPr>
        <w:t>IV.3.1) Informacje na temat negocjacji z ogłoszeniem</w:t>
      </w:r>
      <w:r w:rsidRPr="002E3219">
        <w:rPr>
          <w:rFonts w:ascii="Times New Roman" w:eastAsia="Times New Roman" w:hAnsi="Times New Roman" w:cs="Times New Roman"/>
          <w:sz w:val="24"/>
          <w:szCs w:val="24"/>
          <w:lang w:eastAsia="pl-PL"/>
        </w:rPr>
        <w:t xml:space="preserve"> </w:t>
      </w:r>
      <w:r w:rsidRPr="002E3219">
        <w:rPr>
          <w:rFonts w:ascii="Times New Roman" w:eastAsia="Times New Roman" w:hAnsi="Times New Roman" w:cs="Times New Roman"/>
          <w:sz w:val="24"/>
          <w:szCs w:val="24"/>
          <w:lang w:eastAsia="pl-PL"/>
        </w:rPr>
        <w:br/>
        <w:t xml:space="preserve">Minimalne wymagania, które muszą spełniać wszystkie oferty: </w:t>
      </w:r>
      <w:r w:rsidRPr="002E3219">
        <w:rPr>
          <w:rFonts w:ascii="Times New Roman" w:eastAsia="Times New Roman" w:hAnsi="Times New Roman" w:cs="Times New Roman"/>
          <w:sz w:val="24"/>
          <w:szCs w:val="24"/>
          <w:lang w:eastAsia="pl-PL"/>
        </w:rPr>
        <w:br/>
      </w:r>
      <w:r w:rsidRPr="002E3219">
        <w:rPr>
          <w:rFonts w:ascii="Times New Roman" w:eastAsia="Times New Roman" w:hAnsi="Times New Roman" w:cs="Times New Roman"/>
          <w:sz w:val="24"/>
          <w:szCs w:val="24"/>
          <w:lang w:eastAsia="pl-PL"/>
        </w:rPr>
        <w:br/>
        <w:t xml:space="preserve">Przewidziane jest zastrzeżenie prawa do udzielenia zamówienia na podstawie ofert wstępnych bez przeprowadzenia negocjacji Nie </w:t>
      </w:r>
      <w:r w:rsidRPr="002E3219">
        <w:rPr>
          <w:rFonts w:ascii="Times New Roman" w:eastAsia="Times New Roman" w:hAnsi="Times New Roman" w:cs="Times New Roman"/>
          <w:sz w:val="24"/>
          <w:szCs w:val="24"/>
          <w:lang w:eastAsia="pl-PL"/>
        </w:rPr>
        <w:br/>
        <w:t xml:space="preserve">Przewidziany jest podział negocjacji na etapy w celu ograniczenia liczby ofert: Nie </w:t>
      </w:r>
      <w:r w:rsidRPr="002E3219">
        <w:rPr>
          <w:rFonts w:ascii="Times New Roman" w:eastAsia="Times New Roman" w:hAnsi="Times New Roman" w:cs="Times New Roman"/>
          <w:sz w:val="24"/>
          <w:szCs w:val="24"/>
          <w:lang w:eastAsia="pl-PL"/>
        </w:rPr>
        <w:br/>
        <w:t xml:space="preserve">Należy podać informacje na temat etapów negocjacji (w tym liczbę etapów): </w:t>
      </w:r>
      <w:r w:rsidRPr="002E3219">
        <w:rPr>
          <w:rFonts w:ascii="Times New Roman" w:eastAsia="Times New Roman" w:hAnsi="Times New Roman" w:cs="Times New Roman"/>
          <w:sz w:val="24"/>
          <w:szCs w:val="24"/>
          <w:lang w:eastAsia="pl-PL"/>
        </w:rPr>
        <w:br/>
      </w:r>
      <w:r w:rsidRPr="002E3219">
        <w:rPr>
          <w:rFonts w:ascii="Times New Roman" w:eastAsia="Times New Roman" w:hAnsi="Times New Roman" w:cs="Times New Roman"/>
          <w:sz w:val="24"/>
          <w:szCs w:val="24"/>
          <w:lang w:eastAsia="pl-PL"/>
        </w:rPr>
        <w:br/>
        <w:t xml:space="preserve">Informacje dodatkowe </w:t>
      </w:r>
      <w:r w:rsidRPr="002E3219">
        <w:rPr>
          <w:rFonts w:ascii="Times New Roman" w:eastAsia="Times New Roman" w:hAnsi="Times New Roman" w:cs="Times New Roman"/>
          <w:sz w:val="24"/>
          <w:szCs w:val="24"/>
          <w:lang w:eastAsia="pl-PL"/>
        </w:rPr>
        <w:br/>
      </w:r>
      <w:r w:rsidRPr="002E3219">
        <w:rPr>
          <w:rFonts w:ascii="Times New Roman" w:eastAsia="Times New Roman" w:hAnsi="Times New Roman" w:cs="Times New Roman"/>
          <w:sz w:val="24"/>
          <w:szCs w:val="24"/>
          <w:lang w:eastAsia="pl-PL"/>
        </w:rPr>
        <w:br/>
      </w:r>
      <w:r w:rsidRPr="002E3219">
        <w:rPr>
          <w:rFonts w:ascii="Times New Roman" w:eastAsia="Times New Roman" w:hAnsi="Times New Roman" w:cs="Times New Roman"/>
          <w:sz w:val="24"/>
          <w:szCs w:val="24"/>
          <w:lang w:eastAsia="pl-PL"/>
        </w:rPr>
        <w:br/>
      </w:r>
      <w:r w:rsidRPr="002E3219">
        <w:rPr>
          <w:rFonts w:ascii="Times New Roman" w:eastAsia="Times New Roman" w:hAnsi="Times New Roman" w:cs="Times New Roman"/>
          <w:b/>
          <w:bCs/>
          <w:sz w:val="24"/>
          <w:szCs w:val="24"/>
          <w:lang w:eastAsia="pl-PL"/>
        </w:rPr>
        <w:t>IV.3.2) Informacje na temat dialogu konkurencyjnego</w:t>
      </w:r>
      <w:r w:rsidRPr="002E3219">
        <w:rPr>
          <w:rFonts w:ascii="Times New Roman" w:eastAsia="Times New Roman" w:hAnsi="Times New Roman" w:cs="Times New Roman"/>
          <w:sz w:val="24"/>
          <w:szCs w:val="24"/>
          <w:lang w:eastAsia="pl-PL"/>
        </w:rPr>
        <w:t xml:space="preserve"> </w:t>
      </w:r>
      <w:r w:rsidRPr="002E3219">
        <w:rPr>
          <w:rFonts w:ascii="Times New Roman" w:eastAsia="Times New Roman" w:hAnsi="Times New Roman" w:cs="Times New Roman"/>
          <w:sz w:val="24"/>
          <w:szCs w:val="24"/>
          <w:lang w:eastAsia="pl-PL"/>
        </w:rPr>
        <w:br/>
        <w:t xml:space="preserve">Opis potrzeb i wymagań zamawiającego lub informacja o sposobie uzyskania tego opisu: </w:t>
      </w:r>
      <w:r w:rsidRPr="002E3219">
        <w:rPr>
          <w:rFonts w:ascii="Times New Roman" w:eastAsia="Times New Roman" w:hAnsi="Times New Roman" w:cs="Times New Roman"/>
          <w:sz w:val="24"/>
          <w:szCs w:val="24"/>
          <w:lang w:eastAsia="pl-PL"/>
        </w:rPr>
        <w:br/>
      </w:r>
      <w:r w:rsidRPr="002E3219">
        <w:rPr>
          <w:rFonts w:ascii="Times New Roman" w:eastAsia="Times New Roman" w:hAnsi="Times New Roman" w:cs="Times New Roman"/>
          <w:sz w:val="24"/>
          <w:szCs w:val="24"/>
          <w:lang w:eastAsia="pl-PL"/>
        </w:rPr>
        <w:br/>
        <w:t xml:space="preserve">Informacja o wysokości nagród dla wykonawców, którzy podczas dialogu konkurencyjnego przedstawili rozwiązania stanowiące podstawę do składania ofert, jeżeli zamawiający przewiduje nagrody: </w:t>
      </w:r>
      <w:r w:rsidRPr="002E3219">
        <w:rPr>
          <w:rFonts w:ascii="Times New Roman" w:eastAsia="Times New Roman" w:hAnsi="Times New Roman" w:cs="Times New Roman"/>
          <w:sz w:val="24"/>
          <w:szCs w:val="24"/>
          <w:lang w:eastAsia="pl-PL"/>
        </w:rPr>
        <w:br/>
      </w:r>
      <w:r w:rsidRPr="002E3219">
        <w:rPr>
          <w:rFonts w:ascii="Times New Roman" w:eastAsia="Times New Roman" w:hAnsi="Times New Roman" w:cs="Times New Roman"/>
          <w:sz w:val="24"/>
          <w:szCs w:val="24"/>
          <w:lang w:eastAsia="pl-PL"/>
        </w:rPr>
        <w:br/>
        <w:t xml:space="preserve">Wstępny harmonogram postępowania: </w:t>
      </w:r>
      <w:r w:rsidRPr="002E3219">
        <w:rPr>
          <w:rFonts w:ascii="Times New Roman" w:eastAsia="Times New Roman" w:hAnsi="Times New Roman" w:cs="Times New Roman"/>
          <w:sz w:val="24"/>
          <w:szCs w:val="24"/>
          <w:lang w:eastAsia="pl-PL"/>
        </w:rPr>
        <w:br/>
      </w:r>
      <w:r w:rsidRPr="002E3219">
        <w:rPr>
          <w:rFonts w:ascii="Times New Roman" w:eastAsia="Times New Roman" w:hAnsi="Times New Roman" w:cs="Times New Roman"/>
          <w:sz w:val="24"/>
          <w:szCs w:val="24"/>
          <w:lang w:eastAsia="pl-PL"/>
        </w:rPr>
        <w:br/>
        <w:t xml:space="preserve">Podział dialogu na etapy w celu ograniczenia liczby rozwiązań: </w:t>
      </w:r>
      <w:r w:rsidRPr="002E3219">
        <w:rPr>
          <w:rFonts w:ascii="Times New Roman" w:eastAsia="Times New Roman" w:hAnsi="Times New Roman" w:cs="Times New Roman"/>
          <w:sz w:val="24"/>
          <w:szCs w:val="24"/>
          <w:lang w:eastAsia="pl-PL"/>
        </w:rPr>
        <w:br/>
        <w:t xml:space="preserve">Należy podać informacje na temat etapów dialogu: </w:t>
      </w:r>
      <w:r w:rsidRPr="002E3219">
        <w:rPr>
          <w:rFonts w:ascii="Times New Roman" w:eastAsia="Times New Roman" w:hAnsi="Times New Roman" w:cs="Times New Roman"/>
          <w:sz w:val="24"/>
          <w:szCs w:val="24"/>
          <w:lang w:eastAsia="pl-PL"/>
        </w:rPr>
        <w:br/>
      </w:r>
      <w:r w:rsidRPr="002E3219">
        <w:rPr>
          <w:rFonts w:ascii="Times New Roman" w:eastAsia="Times New Roman" w:hAnsi="Times New Roman" w:cs="Times New Roman"/>
          <w:sz w:val="24"/>
          <w:szCs w:val="24"/>
          <w:lang w:eastAsia="pl-PL"/>
        </w:rPr>
        <w:br/>
      </w:r>
      <w:r w:rsidRPr="002E3219">
        <w:rPr>
          <w:rFonts w:ascii="Times New Roman" w:eastAsia="Times New Roman" w:hAnsi="Times New Roman" w:cs="Times New Roman"/>
          <w:sz w:val="24"/>
          <w:szCs w:val="24"/>
          <w:lang w:eastAsia="pl-PL"/>
        </w:rPr>
        <w:br/>
        <w:t xml:space="preserve">Informacje dodatkowe: </w:t>
      </w:r>
      <w:r w:rsidRPr="002E3219">
        <w:rPr>
          <w:rFonts w:ascii="Times New Roman" w:eastAsia="Times New Roman" w:hAnsi="Times New Roman" w:cs="Times New Roman"/>
          <w:sz w:val="24"/>
          <w:szCs w:val="24"/>
          <w:lang w:eastAsia="pl-PL"/>
        </w:rPr>
        <w:br/>
      </w:r>
      <w:r w:rsidRPr="002E3219">
        <w:rPr>
          <w:rFonts w:ascii="Times New Roman" w:eastAsia="Times New Roman" w:hAnsi="Times New Roman" w:cs="Times New Roman"/>
          <w:sz w:val="24"/>
          <w:szCs w:val="24"/>
          <w:lang w:eastAsia="pl-PL"/>
        </w:rPr>
        <w:br/>
      </w:r>
      <w:r w:rsidRPr="002E3219">
        <w:rPr>
          <w:rFonts w:ascii="Times New Roman" w:eastAsia="Times New Roman" w:hAnsi="Times New Roman" w:cs="Times New Roman"/>
          <w:b/>
          <w:bCs/>
          <w:sz w:val="24"/>
          <w:szCs w:val="24"/>
          <w:lang w:eastAsia="pl-PL"/>
        </w:rPr>
        <w:t>IV.3.3) Informacje na temat partnerstwa innowacyjnego</w:t>
      </w:r>
      <w:r w:rsidRPr="002E3219">
        <w:rPr>
          <w:rFonts w:ascii="Times New Roman" w:eastAsia="Times New Roman" w:hAnsi="Times New Roman" w:cs="Times New Roman"/>
          <w:sz w:val="24"/>
          <w:szCs w:val="24"/>
          <w:lang w:eastAsia="pl-PL"/>
        </w:rPr>
        <w:t xml:space="preserve"> </w:t>
      </w:r>
      <w:r w:rsidRPr="002E3219">
        <w:rPr>
          <w:rFonts w:ascii="Times New Roman" w:eastAsia="Times New Roman" w:hAnsi="Times New Roman" w:cs="Times New Roman"/>
          <w:sz w:val="24"/>
          <w:szCs w:val="24"/>
          <w:lang w:eastAsia="pl-PL"/>
        </w:rPr>
        <w:br/>
        <w:t xml:space="preserve">Elementy opisu przedmiotu zamówienia definiujące minimalne wymagania, którym muszą odpowiadać wszystkie oferty: </w:t>
      </w:r>
      <w:r w:rsidRPr="002E3219">
        <w:rPr>
          <w:rFonts w:ascii="Times New Roman" w:eastAsia="Times New Roman" w:hAnsi="Times New Roman" w:cs="Times New Roman"/>
          <w:sz w:val="24"/>
          <w:szCs w:val="24"/>
          <w:lang w:eastAsia="pl-PL"/>
        </w:rPr>
        <w:br/>
      </w:r>
      <w:r w:rsidRPr="002E3219">
        <w:rPr>
          <w:rFonts w:ascii="Times New Roman" w:eastAsia="Times New Roman" w:hAnsi="Times New Roman" w:cs="Times New Roman"/>
          <w:sz w:val="24"/>
          <w:szCs w:val="24"/>
          <w:lang w:eastAsia="pl-PL"/>
        </w:rPr>
        <w:br/>
        <w:t xml:space="preserve">Podział negocjacji na etapy w celu ograniczeniu liczby ofert podlegających negocjacjom </w:t>
      </w:r>
      <w:r w:rsidRPr="002E3219">
        <w:rPr>
          <w:rFonts w:ascii="Times New Roman" w:eastAsia="Times New Roman" w:hAnsi="Times New Roman" w:cs="Times New Roman"/>
          <w:sz w:val="24"/>
          <w:szCs w:val="24"/>
          <w:lang w:eastAsia="pl-PL"/>
        </w:rPr>
        <w:lastRenderedPageBreak/>
        <w:t xml:space="preserve">poprzez zastosowanie kryteriów oceny ofert wskazanych w specyfikacji istotnych warunków zamówienia: </w:t>
      </w:r>
      <w:r w:rsidRPr="002E3219">
        <w:rPr>
          <w:rFonts w:ascii="Times New Roman" w:eastAsia="Times New Roman" w:hAnsi="Times New Roman" w:cs="Times New Roman"/>
          <w:sz w:val="24"/>
          <w:szCs w:val="24"/>
          <w:lang w:eastAsia="pl-PL"/>
        </w:rPr>
        <w:br/>
      </w:r>
      <w:r w:rsidRPr="002E3219">
        <w:rPr>
          <w:rFonts w:ascii="Times New Roman" w:eastAsia="Times New Roman" w:hAnsi="Times New Roman" w:cs="Times New Roman"/>
          <w:sz w:val="24"/>
          <w:szCs w:val="24"/>
          <w:lang w:eastAsia="pl-PL"/>
        </w:rPr>
        <w:br/>
        <w:t xml:space="preserve">Informacje dodatkowe: </w:t>
      </w:r>
      <w:r w:rsidRPr="002E3219">
        <w:rPr>
          <w:rFonts w:ascii="Times New Roman" w:eastAsia="Times New Roman" w:hAnsi="Times New Roman" w:cs="Times New Roman"/>
          <w:sz w:val="24"/>
          <w:szCs w:val="24"/>
          <w:lang w:eastAsia="pl-PL"/>
        </w:rPr>
        <w:br/>
      </w:r>
      <w:r w:rsidRPr="002E3219">
        <w:rPr>
          <w:rFonts w:ascii="Times New Roman" w:eastAsia="Times New Roman" w:hAnsi="Times New Roman" w:cs="Times New Roman"/>
          <w:sz w:val="24"/>
          <w:szCs w:val="24"/>
          <w:lang w:eastAsia="pl-PL"/>
        </w:rPr>
        <w:br/>
      </w:r>
      <w:r w:rsidRPr="002E3219">
        <w:rPr>
          <w:rFonts w:ascii="Times New Roman" w:eastAsia="Times New Roman" w:hAnsi="Times New Roman" w:cs="Times New Roman"/>
          <w:b/>
          <w:bCs/>
          <w:sz w:val="24"/>
          <w:szCs w:val="24"/>
          <w:lang w:eastAsia="pl-PL"/>
        </w:rPr>
        <w:t xml:space="preserve">IV.4) Licytacja elektroniczna </w:t>
      </w:r>
      <w:r w:rsidRPr="002E3219">
        <w:rPr>
          <w:rFonts w:ascii="Times New Roman" w:eastAsia="Times New Roman" w:hAnsi="Times New Roman" w:cs="Times New Roman"/>
          <w:sz w:val="24"/>
          <w:szCs w:val="24"/>
          <w:lang w:eastAsia="pl-PL"/>
        </w:rPr>
        <w:br/>
        <w:t xml:space="preserve">Adres strony internetowej, na której będzie prowadzona licytacja elektroniczna: </w:t>
      </w:r>
    </w:p>
    <w:p w:rsidR="002E3219" w:rsidRPr="002E3219" w:rsidRDefault="002E3219" w:rsidP="002E3219">
      <w:pPr>
        <w:spacing w:after="0" w:line="240" w:lineRule="auto"/>
        <w:rPr>
          <w:rFonts w:ascii="Times New Roman" w:eastAsia="Times New Roman" w:hAnsi="Times New Roman" w:cs="Times New Roman"/>
          <w:sz w:val="24"/>
          <w:szCs w:val="24"/>
          <w:lang w:eastAsia="pl-PL"/>
        </w:rPr>
      </w:pPr>
      <w:r w:rsidRPr="002E3219">
        <w:rPr>
          <w:rFonts w:ascii="Times New Roman" w:eastAsia="Times New Roman" w:hAnsi="Times New Roman" w:cs="Times New Roman"/>
          <w:sz w:val="24"/>
          <w:szCs w:val="24"/>
          <w:lang w:eastAsia="pl-PL"/>
        </w:rPr>
        <w:t xml:space="preserve">Adres strony internetowej, na której jest dostępny opis przedmiotu zamówienia w licytacji elektronicznej: </w:t>
      </w:r>
    </w:p>
    <w:p w:rsidR="002E3219" w:rsidRPr="002E3219" w:rsidRDefault="002E3219" w:rsidP="002E3219">
      <w:pPr>
        <w:spacing w:after="0" w:line="240" w:lineRule="auto"/>
        <w:rPr>
          <w:rFonts w:ascii="Times New Roman" w:eastAsia="Times New Roman" w:hAnsi="Times New Roman" w:cs="Times New Roman"/>
          <w:sz w:val="24"/>
          <w:szCs w:val="24"/>
          <w:lang w:eastAsia="pl-PL"/>
        </w:rPr>
      </w:pPr>
      <w:r w:rsidRPr="002E3219">
        <w:rPr>
          <w:rFonts w:ascii="Times New Roman" w:eastAsia="Times New Roman" w:hAnsi="Times New Roman" w:cs="Times New Roman"/>
          <w:sz w:val="24"/>
          <w:szCs w:val="24"/>
          <w:lang w:eastAsia="pl-PL"/>
        </w:rPr>
        <w:t xml:space="preserve">Wymagania dotyczące rejestracji i identyfikacji wykonawców w licytacji elektronicznej, w tym wymagania techniczne urządzeń informatycznych: </w:t>
      </w:r>
    </w:p>
    <w:p w:rsidR="002E3219" w:rsidRPr="002E3219" w:rsidRDefault="002E3219" w:rsidP="002E3219">
      <w:pPr>
        <w:spacing w:after="0" w:line="240" w:lineRule="auto"/>
        <w:rPr>
          <w:rFonts w:ascii="Times New Roman" w:eastAsia="Times New Roman" w:hAnsi="Times New Roman" w:cs="Times New Roman"/>
          <w:sz w:val="24"/>
          <w:szCs w:val="24"/>
          <w:lang w:eastAsia="pl-PL"/>
        </w:rPr>
      </w:pPr>
      <w:r w:rsidRPr="002E3219">
        <w:rPr>
          <w:rFonts w:ascii="Times New Roman" w:eastAsia="Times New Roman" w:hAnsi="Times New Roman" w:cs="Times New Roman"/>
          <w:sz w:val="24"/>
          <w:szCs w:val="24"/>
          <w:lang w:eastAsia="pl-PL"/>
        </w:rPr>
        <w:t xml:space="preserve">Sposób postępowania w toku licytacji elektronicznej, w tym określenie minimalnych wysokości postąpień: </w:t>
      </w:r>
    </w:p>
    <w:p w:rsidR="002E3219" w:rsidRPr="002E3219" w:rsidRDefault="002E3219" w:rsidP="002E3219">
      <w:pPr>
        <w:spacing w:after="0" w:line="240" w:lineRule="auto"/>
        <w:rPr>
          <w:rFonts w:ascii="Times New Roman" w:eastAsia="Times New Roman" w:hAnsi="Times New Roman" w:cs="Times New Roman"/>
          <w:sz w:val="24"/>
          <w:szCs w:val="24"/>
          <w:lang w:eastAsia="pl-PL"/>
        </w:rPr>
      </w:pPr>
      <w:r w:rsidRPr="002E3219">
        <w:rPr>
          <w:rFonts w:ascii="Times New Roman" w:eastAsia="Times New Roman" w:hAnsi="Times New Roman" w:cs="Times New Roman"/>
          <w:sz w:val="24"/>
          <w:szCs w:val="24"/>
          <w:lang w:eastAsia="pl-PL"/>
        </w:rPr>
        <w:t xml:space="preserve">Informacje o liczbie etapów licytacji elektronicznej i czasie ich trwania: </w:t>
      </w:r>
    </w:p>
    <w:p w:rsidR="002E3219" w:rsidRPr="002E3219" w:rsidRDefault="002E3219" w:rsidP="002E3219">
      <w:pPr>
        <w:spacing w:after="0" w:line="240" w:lineRule="auto"/>
        <w:rPr>
          <w:rFonts w:ascii="Times New Roman" w:eastAsia="Times New Roman" w:hAnsi="Times New Roman" w:cs="Times New Roman"/>
          <w:sz w:val="24"/>
          <w:szCs w:val="24"/>
          <w:lang w:eastAsia="pl-PL"/>
        </w:rPr>
      </w:pPr>
      <w:r w:rsidRPr="002E3219">
        <w:rPr>
          <w:rFonts w:ascii="Times New Roman" w:eastAsia="Times New Roman" w:hAnsi="Times New Roman" w:cs="Times New Roman"/>
          <w:sz w:val="24"/>
          <w:szCs w:val="24"/>
          <w:lang w:eastAsia="pl-PL"/>
        </w:rPr>
        <w:t xml:space="preserve">Czas trwania: </w:t>
      </w:r>
      <w:r w:rsidRPr="002E3219">
        <w:rPr>
          <w:rFonts w:ascii="Times New Roman" w:eastAsia="Times New Roman" w:hAnsi="Times New Roman" w:cs="Times New Roman"/>
          <w:sz w:val="24"/>
          <w:szCs w:val="24"/>
          <w:lang w:eastAsia="pl-PL"/>
        </w:rPr>
        <w:br/>
      </w:r>
      <w:r w:rsidRPr="002E3219">
        <w:rPr>
          <w:rFonts w:ascii="Times New Roman" w:eastAsia="Times New Roman" w:hAnsi="Times New Roman" w:cs="Times New Roman"/>
          <w:sz w:val="24"/>
          <w:szCs w:val="24"/>
          <w:lang w:eastAsia="pl-PL"/>
        </w:rPr>
        <w:br/>
        <w:t xml:space="preserve">Wykonawcy, którzy nie złożyli nowych postąpień, zostaną zakwalifikowani do następnego etapu: </w:t>
      </w:r>
    </w:p>
    <w:p w:rsidR="002E3219" w:rsidRPr="002E3219" w:rsidRDefault="002E3219" w:rsidP="002E3219">
      <w:pPr>
        <w:spacing w:after="0" w:line="240" w:lineRule="auto"/>
        <w:rPr>
          <w:rFonts w:ascii="Times New Roman" w:eastAsia="Times New Roman" w:hAnsi="Times New Roman" w:cs="Times New Roman"/>
          <w:sz w:val="24"/>
          <w:szCs w:val="24"/>
          <w:lang w:eastAsia="pl-PL"/>
        </w:rPr>
      </w:pPr>
      <w:r w:rsidRPr="002E3219">
        <w:rPr>
          <w:rFonts w:ascii="Times New Roman" w:eastAsia="Times New Roman" w:hAnsi="Times New Roman" w:cs="Times New Roman"/>
          <w:sz w:val="24"/>
          <w:szCs w:val="24"/>
          <w:lang w:eastAsia="pl-PL"/>
        </w:rPr>
        <w:t xml:space="preserve">Termin składania wniosków o dopuszczenie do udziału w licytacji elektronicznej: </w:t>
      </w:r>
      <w:r w:rsidRPr="002E3219">
        <w:rPr>
          <w:rFonts w:ascii="Times New Roman" w:eastAsia="Times New Roman" w:hAnsi="Times New Roman" w:cs="Times New Roman"/>
          <w:sz w:val="24"/>
          <w:szCs w:val="24"/>
          <w:lang w:eastAsia="pl-PL"/>
        </w:rPr>
        <w:br/>
        <w:t xml:space="preserve">Data: godzina: </w:t>
      </w:r>
      <w:r w:rsidRPr="002E3219">
        <w:rPr>
          <w:rFonts w:ascii="Times New Roman" w:eastAsia="Times New Roman" w:hAnsi="Times New Roman" w:cs="Times New Roman"/>
          <w:sz w:val="24"/>
          <w:szCs w:val="24"/>
          <w:lang w:eastAsia="pl-PL"/>
        </w:rPr>
        <w:br/>
        <w:t xml:space="preserve">Termin otwarcia licytacji elektronicznej: </w:t>
      </w:r>
    </w:p>
    <w:p w:rsidR="002E3219" w:rsidRPr="002E3219" w:rsidRDefault="002E3219" w:rsidP="002E3219">
      <w:pPr>
        <w:spacing w:after="0" w:line="240" w:lineRule="auto"/>
        <w:rPr>
          <w:rFonts w:ascii="Times New Roman" w:eastAsia="Times New Roman" w:hAnsi="Times New Roman" w:cs="Times New Roman"/>
          <w:sz w:val="24"/>
          <w:szCs w:val="24"/>
          <w:lang w:eastAsia="pl-PL"/>
        </w:rPr>
      </w:pPr>
      <w:r w:rsidRPr="002E3219">
        <w:rPr>
          <w:rFonts w:ascii="Times New Roman" w:eastAsia="Times New Roman" w:hAnsi="Times New Roman" w:cs="Times New Roman"/>
          <w:sz w:val="24"/>
          <w:szCs w:val="24"/>
          <w:lang w:eastAsia="pl-PL"/>
        </w:rPr>
        <w:t xml:space="preserve">Termin i warunki zamknięcia licytacji elektronicznej: </w:t>
      </w:r>
    </w:p>
    <w:p w:rsidR="002E3219" w:rsidRPr="002E3219" w:rsidRDefault="002E3219" w:rsidP="002E3219">
      <w:pPr>
        <w:spacing w:after="0" w:line="240" w:lineRule="auto"/>
        <w:rPr>
          <w:rFonts w:ascii="Times New Roman" w:eastAsia="Times New Roman" w:hAnsi="Times New Roman" w:cs="Times New Roman"/>
          <w:sz w:val="24"/>
          <w:szCs w:val="24"/>
          <w:lang w:eastAsia="pl-PL"/>
        </w:rPr>
      </w:pPr>
      <w:r w:rsidRPr="002E3219">
        <w:rPr>
          <w:rFonts w:ascii="Times New Roman" w:eastAsia="Times New Roman" w:hAnsi="Times New Roman" w:cs="Times New Roman"/>
          <w:sz w:val="24"/>
          <w:szCs w:val="24"/>
          <w:lang w:eastAsia="pl-PL"/>
        </w:rPr>
        <w:br/>
        <w:t xml:space="preserve">Istotne dla stron postanowienia, które zostaną wprowadzone do treści zawieranej umowy w sprawie zamówienia publicznego, albo ogólne warunki umowy, albo wzór umowy: </w:t>
      </w:r>
    </w:p>
    <w:p w:rsidR="002E3219" w:rsidRPr="002E3219" w:rsidRDefault="002E3219" w:rsidP="002E3219">
      <w:pPr>
        <w:spacing w:after="0" w:line="240" w:lineRule="auto"/>
        <w:rPr>
          <w:rFonts w:ascii="Times New Roman" w:eastAsia="Times New Roman" w:hAnsi="Times New Roman" w:cs="Times New Roman"/>
          <w:sz w:val="24"/>
          <w:szCs w:val="24"/>
          <w:lang w:eastAsia="pl-PL"/>
        </w:rPr>
      </w:pPr>
      <w:r w:rsidRPr="002E3219">
        <w:rPr>
          <w:rFonts w:ascii="Times New Roman" w:eastAsia="Times New Roman" w:hAnsi="Times New Roman" w:cs="Times New Roman"/>
          <w:sz w:val="24"/>
          <w:szCs w:val="24"/>
          <w:lang w:eastAsia="pl-PL"/>
        </w:rPr>
        <w:br/>
        <w:t xml:space="preserve">Wymagania dotyczące zabezpieczenia należytego wykonania umowy: </w:t>
      </w:r>
    </w:p>
    <w:p w:rsidR="002E3219" w:rsidRPr="002E3219" w:rsidRDefault="002E3219" w:rsidP="002E3219">
      <w:pPr>
        <w:spacing w:after="0" w:line="240" w:lineRule="auto"/>
        <w:rPr>
          <w:rFonts w:ascii="Times New Roman" w:eastAsia="Times New Roman" w:hAnsi="Times New Roman" w:cs="Times New Roman"/>
          <w:sz w:val="24"/>
          <w:szCs w:val="24"/>
          <w:lang w:eastAsia="pl-PL"/>
        </w:rPr>
      </w:pPr>
      <w:r w:rsidRPr="002E3219">
        <w:rPr>
          <w:rFonts w:ascii="Times New Roman" w:eastAsia="Times New Roman" w:hAnsi="Times New Roman" w:cs="Times New Roman"/>
          <w:sz w:val="24"/>
          <w:szCs w:val="24"/>
          <w:lang w:eastAsia="pl-PL"/>
        </w:rPr>
        <w:br/>
        <w:t xml:space="preserve">Informacje dodatkowe: </w:t>
      </w:r>
    </w:p>
    <w:p w:rsidR="002E3219" w:rsidRPr="002E3219" w:rsidRDefault="002E3219" w:rsidP="002E3219">
      <w:pPr>
        <w:spacing w:after="0" w:line="240" w:lineRule="auto"/>
        <w:rPr>
          <w:rFonts w:ascii="Times New Roman" w:eastAsia="Times New Roman" w:hAnsi="Times New Roman" w:cs="Times New Roman"/>
          <w:sz w:val="24"/>
          <w:szCs w:val="24"/>
          <w:lang w:eastAsia="pl-PL"/>
        </w:rPr>
      </w:pPr>
      <w:r w:rsidRPr="002E3219">
        <w:rPr>
          <w:rFonts w:ascii="Times New Roman" w:eastAsia="Times New Roman" w:hAnsi="Times New Roman" w:cs="Times New Roman"/>
          <w:b/>
          <w:bCs/>
          <w:sz w:val="24"/>
          <w:szCs w:val="24"/>
          <w:lang w:eastAsia="pl-PL"/>
        </w:rPr>
        <w:t>IV.5) ZMIANA UMOWY</w:t>
      </w:r>
      <w:r w:rsidRPr="002E3219">
        <w:rPr>
          <w:rFonts w:ascii="Times New Roman" w:eastAsia="Times New Roman" w:hAnsi="Times New Roman" w:cs="Times New Roman"/>
          <w:sz w:val="24"/>
          <w:szCs w:val="24"/>
          <w:lang w:eastAsia="pl-PL"/>
        </w:rPr>
        <w:t xml:space="preserve"> </w:t>
      </w:r>
      <w:r w:rsidRPr="002E3219">
        <w:rPr>
          <w:rFonts w:ascii="Times New Roman" w:eastAsia="Times New Roman" w:hAnsi="Times New Roman" w:cs="Times New Roman"/>
          <w:sz w:val="24"/>
          <w:szCs w:val="24"/>
          <w:lang w:eastAsia="pl-PL"/>
        </w:rPr>
        <w:br/>
      </w:r>
      <w:r w:rsidRPr="002E3219">
        <w:rPr>
          <w:rFonts w:ascii="Times New Roman" w:eastAsia="Times New Roman" w:hAnsi="Times New Roman" w:cs="Times New Roman"/>
          <w:b/>
          <w:bCs/>
          <w:sz w:val="24"/>
          <w:szCs w:val="24"/>
          <w:lang w:eastAsia="pl-PL"/>
        </w:rPr>
        <w:t>Przewiduje się istotne zmiany postanowień zawartej umowy w stosunku do treści oferty, na podstawie której dokonano wyboru wykonawcy:</w:t>
      </w:r>
      <w:r w:rsidRPr="002E3219">
        <w:rPr>
          <w:rFonts w:ascii="Times New Roman" w:eastAsia="Times New Roman" w:hAnsi="Times New Roman" w:cs="Times New Roman"/>
          <w:sz w:val="24"/>
          <w:szCs w:val="24"/>
          <w:lang w:eastAsia="pl-PL"/>
        </w:rPr>
        <w:t xml:space="preserve"> Tak </w:t>
      </w:r>
      <w:r w:rsidRPr="002E3219">
        <w:rPr>
          <w:rFonts w:ascii="Times New Roman" w:eastAsia="Times New Roman" w:hAnsi="Times New Roman" w:cs="Times New Roman"/>
          <w:sz w:val="24"/>
          <w:szCs w:val="24"/>
          <w:lang w:eastAsia="pl-PL"/>
        </w:rPr>
        <w:br/>
        <w:t xml:space="preserve">Należy wskazać zakres, charakter zmian oraz warunki wprowadzenia zmian: </w:t>
      </w:r>
      <w:r w:rsidRPr="002E3219">
        <w:rPr>
          <w:rFonts w:ascii="Times New Roman" w:eastAsia="Times New Roman" w:hAnsi="Times New Roman" w:cs="Times New Roman"/>
          <w:sz w:val="24"/>
          <w:szCs w:val="24"/>
          <w:lang w:eastAsia="pl-PL"/>
        </w:rPr>
        <w:br/>
        <w:t xml:space="preserve">1. Zmiany treści umowy wymagają formy pisemnej pod rygorem nieważności. 2. Dokonanie zmiany umowy dopuszczalne jest w następujących sytuacjach: 1) Strony mają prawo do przedłużenia Terminu zakończenia robót o okres trwania przyczyn, z powodu których będzie zagrożone dotrzymanie Terminu zakończenia robót, w następujących sytuacjach: a) jeżeli przyczyny, z powodu których będzie zagrożone dotrzymanie Terminu zakończenia robót będą następstwem okoliczności, za które odpowiedzialność ponosi Zamawiający, w szczególności będą następstwem nieterminowego przekazania Terenu budowy, konieczności zmian Dokumentacji projektowej w zakresie, w jakim ww. okoliczności miały lub będą mogły mieć wpływ na dotrzymanie Terminu zakończenia robót, b) gdy wystąpią niekorzystne warunki atmosferyczne uniemożliwiające prawidłowe wykonanie robót, w szczególności z powodu technologii realizacji prac określonej: umową, normami lub innymi przepisami, wymagającej konkretnych warunków atmosferycznych, jeżeli konieczność wykonania prac w tym okresie nie jest następstwem okoliczności, za które Wykonawca ponosi odpowiedzialność, c) gdy wystąpi konieczność wykonania robót zamiennych lub innych robót niezbędnych do wykonania przedmiotu umowy ze względu na zasady wiedzy technicznej, oraz udzielenia zamówień, które wstrzymują lub opóźniają realizację przedmiotu umowy, wystąpienia niebezpieczeństwa kolizji z planowanymi lub równolegle prowadzonymi przez inne podmioty inwestycjami w zakresie niezbędnym do uniknięcia lub usunięcia tych kolizji, d) wystąpią opóźnienia w dokonaniu określonych czynności lub ich zaniechanie przez właściwe organy administracji państwowej, które nie są następstwem okoliczności, za które Wykonawca </w:t>
      </w:r>
      <w:r w:rsidRPr="002E3219">
        <w:rPr>
          <w:rFonts w:ascii="Times New Roman" w:eastAsia="Times New Roman" w:hAnsi="Times New Roman" w:cs="Times New Roman"/>
          <w:sz w:val="24"/>
          <w:szCs w:val="24"/>
          <w:lang w:eastAsia="pl-PL"/>
        </w:rPr>
        <w:lastRenderedPageBreak/>
        <w:t xml:space="preserve">ponosi odpowiedzialność, e) gdy wystąpią opóźnienia w wydawaniu decyzji, zezwoleń, uzgodnień, itp., do wydania których właściwe organy są zobowiązane na mocy przepisów prawa, jeżeli opóźnienie przekroczy okres, przewidziany w przepisach prawa, w którym ww. decyzje powinny zostać wydane oraz nie są następstwem okoliczności, za które Wykonawca ponosi odpowiedzialność, f) jeżeli wystąpi brak możliwości wykonywania robót z powodu nie dopuszczania do ich wykonywania przez uprawniony organ lub nakazania ich wstrzymania przez uprawniony organ, z przyczyn niezależnych od Wykonawcy, g) wystąpienia Siły wyższej uniemożliwiającej wykonanie przedmiotu umowy zgodnie z jej postanowieniami. 2) Wykonawca jest uprawniony do żądania zmiany umowy w zakresie Materiałów, parametrów technicznych, technologii wykonania robót budowlanych, sposobu i zakresu wykonania przedmiotu umowy w następujących sytuacjach: a) konieczności zrealizowania jakiejkolwiek części robót, objętej przedmiotem umowy, przy zastosowaniu odmiennych rozwiązań technicznych lub technologicznych, niż wskazane w Dokumentacji projektowej, a wynikających ze stwierdzonych Wad tej Dokumentacji lub zmiany stanu prawnego w oparciu, o który je przygotowano, gdyby zastosowanie przewidzianych rozwiązań groziło niewykonaniem lub nienależytym wykonaniem przedmiotu umowy, b) konieczności realizacji robót wynikających z wprowadzenia w Dokumentacji projektowej zmian uznanych za nieistotne odstępstwo od projektu budowlanego, wynikających z art. 36a ust. 1 Prawa Budowlanego, c) wystąpienia warunków geologicznych, geotechnicznych lub hydrologicznych odbiegających w sposób istotny od przyjętych w Dokumentacji projektowej, rozpoznania terenu w zakresie znalezisk archeologicznych, występowania niewybuchów lub niewypałów, które mogą skutkować w świetle dotychczasowych założeń niewykonaniem lub nienależytym wykonaniem przedmiotu Umowy, d) wystąpienia warunków Terenu budowy odbiegających w sposób istotny od przyjętych w Dokumentacji projektowej, w szczególności napotkania niezinwentaryzowanych lub błędnie zinwentaryzowanych sieci, instalacji lub innych obiektów budowlanych, e) konieczności zrealizowania przedmiotu umowy przy zastosowaniu innych rozwiązań technicznych lub materiałowych ze względu na zmiany obowiązującego prawa, f) wystąpienia niebezpieczeństwa kolizji z planowanymi lub równolegle prowadzonymi przez inne podmioty inwestycjami w zakresie niezbędnym do uniknięcia lub usunięcia tych kolizji, g) wystąpienia Siły wyższej uniemożliwiającej wykonanie przedmiotu umowy zgodnie z jej postanowieniami. 3) Zamawiający jest uprawniony do żądania zmiany sposobu rozliczania umowy lub dokonywania płatności na rzecz Wykonawcy w związku ze zmianami zawartej przez Zamawiającego umowy o dofinansowanie projektu lub zmianami wytycznych dotyczących realizacji projektu. 3. Jeżeli Wykonawca uważa się za uprawnionego do przedłużenia Terminu zakończenia robót na podstawie ust. 2 pkt 1. umowy, zmiany umowy w zakresie Materiałów, parametrów technicznych, technologii wykonania robót budowlanych, sposobu i zakresu wykonania przedmiotu umowy na podstawie ust. 2 pkt 2. lub zmiany umowy na innej podstawie wskazanej w niniejszej umowie, zobowiązany jest do przekazania Inspektorowi nadzoru inwestorskiego wniosku dotyczącego zmiany umowy wraz z opisem zdarzenia lub okoliczności stanowiących podstawę do żądania takiej zmiany. 4. Wniosek, o którym mowa w ust. 3. powinien zostać przekazany niezwłocznie, jednakże nie później niż w terminie 5 dni roboczych od dnia, w którym Wykonawca dowiedział się, lub powinien dowiedzieć się o danym zdarzeniu lub okolicznościach. 5. Wykonawca zobowiązany jest do dostarczenia wraz z wnioskiem, o którym mowa w ust. 3, wszelkich innych dokumentów wymaganych umową, w tym informacji uzasadniających żądanie zmiany umowy, stosowanie do zdarzenia lub okoliczności stanowiących podstawę żądania zmiany. 6. Wykonawca zobowiązany jest do sporządzania bieżącej dokumentacji koniecznej dla uzasadnienia żądania zmiany i przechowywania jej na Terenie budowy lub w innym miejscu wskazanym przez Inspektora nadzoru inwestorskiego. 7. Po otrzymaniu wniosku, o którym mowa w ust.3. Inspektor nadzoru inwestorskiego jest uprawniony, bez dokonywania oceny jego zasadności, do kontroli dokumentacji, o której mowa w ust.6 i wydania Wykonawcy polecenia prowadzenia dalszej dokumentacji bieżącej uzasadniającej żądanie zmiany. 8. Wykonawca jest </w:t>
      </w:r>
      <w:r w:rsidRPr="002E3219">
        <w:rPr>
          <w:rFonts w:ascii="Times New Roman" w:eastAsia="Times New Roman" w:hAnsi="Times New Roman" w:cs="Times New Roman"/>
          <w:sz w:val="24"/>
          <w:szCs w:val="24"/>
          <w:lang w:eastAsia="pl-PL"/>
        </w:rPr>
        <w:lastRenderedPageBreak/>
        <w:t xml:space="preserve">zobowiązany do okazania do wglądu Inspektorowi nadzoru inwestorskiego dokumentacji, o której mowa w ust. 6 i przedłożenia na żądanie Inspektora nadzoru inwestorskiego jej kopii. 9. W terminie 7 dni roboczych od dnia otrzymania wniosku, o którym mowa w ust. 3 i informacji uzasadniających żądanie zmiany umowy, Inspektor nadzoru inwestorskiego zobowiązany jest do pisemnego ustosunkowania się do zgłoszonego żądania zmiany umowy i przekazania go Zamawiającemu wraz z uzasadnieniem, zarówno w przypadku odmowy, jak i akceptacji żądania zmiany. 10. W terminie 7 dni roboczych od dnia otrzymania żądania zmiany, zaopiniowanego przez Inspektora nadzoru inwestorskiego, Zamawiający powiadomi Wykonawcę o akceptacji żądania zmiany umowy i terminie podpisania aneksu do umowy lub odpowiednio o braku akceptacji zmiany. 11. Wszelkie zmiany umowy są dokonywane przez umocowanych przedstawicieli Zamawiającego i Wykonawcy w formie pisemnej w drodze aneksu umowy, pod rygorem nieważności. 12. Strony dopuszczaj zmianę wysokości wynagrodzenia Wykonawcy , w przypadku zmiany: a) Stawki podatku od towarów i usług, b) Wysokości minimalnego wynagrodzenia za pracę albo wysokości minimalnej stawki godzinowej , ustalonych na podstawie przepisów ustawy z dnia 10 października 2002r. o minimalnym wynagrodzeniu za pracę, c) Zasad podlegania ubezpieczeniom społecznym lub ubezpieczeniu zdrowotnemu lub wysokości stawki składki na ubezpieczenie społeczne lub zdrowotne - jeżeli zmiany te będą miały wpływ na koszty wykonania zamówienia przez wykonawcę. 13.Zmiana wysokości wynagrodzenia należnego Wykonawcy w przypadku zaistnienia przesłanki, o której mowa w ust. 12, będzie odnosić się wyłącznie do części przedmiotu Umowy zrealizowanej, zgodnie z terminami ustalonymi Umową, po dniu wejścia w życie zmiany przepisów , o których mowa w ust. 12. 14. W przypadku zmiany, o której mowa w ust. 12 lit. a, wartość wynagrodzenia netto nie zmieni się, a wartość wynagrodzenia brutto zostanie wyliczona na podstawie nowych przepisów. 15. Zmiana wysokości wynagrodzenia w przypadku zaistnienia przesłanki, o której mowa w ust. 12 lit. b-c będzie obejmować wyłącznie część wynagrodzenia należnego Wykonawcy, w odniesieniu do której nastąpiła zmiana wysokości kosztów wykonania Umowy przez Wykonawcę w związku z wejściem w życie przepisów odpowiednio zmieniających wysokość minimalnego wynagrodzenia za pracę lub dokonujących zmian w zakresie zasad podlegania ubezpieczeniom społecznym lub ubezpieczeniu zdrowotnemu lub w zakresie wysokości stawki składki na ubezpieczenia społeczne lub zdrowotne. 16. W przypadku zmiany, o której mowa w ust. 12 lit. b-c , wynagrodzenie Wykonawcy ulegnie zmianie o kwotę odpowiadającą wzrostowi kosztu Wykonawcy w związku ze zwiększeniem wysokości wynagrodzeń Pracowników wykonujących pracę do wysokości aktualnie obowiązującego minimalnego wynagrodzenia za pracę, z uwzględnieniem wszystkich obciążeń publicznoprawnych od kwoty wzrostu minimalnego wynagrodzenia. Kwota odpowiadająca wzrostowi kosztu Wykonawcy będzie odnosić się wyłącznie do części wynagrodzenia Pracowników wykonujących pracę o których mowa w zdaniu poprzedzającym, odpowiadającej zakresowi, w jakim wykonują oni prace bezpośrednio związane z realizacją przedmiotu Umowy. 17. W celu zawarcia aneksu, o którym mowa w ust. 1, każda ze Stron może wystąpić do drugiej Strony z wnioskiem o dokonanie zmiany wysokości wynagrodzenia należnego Wykonawcy, wraz z uzasadnieniem zawierającym w szczególności szczegółowe wyliczenie całkowitej kwoty, o jaką wynagrodzenie Wykonawcy powinno ulec zmianie, oraz wskazaniem daty, od której nastąpiła bądź nastąpi zmiana wysokości kosztów wykonania Umowy uzasadniająca zmianę wysokości wynagrodzenia należnego Wykonawcy. 18. W razie wątpliwości, przyjmuje się, że nie stanowią zmiany umowy następujące zmiany: 1) danych związanych z obsługą administracyjno-organizacyjną umowy, 2) danych teleadresowych, 3) danych rejestrowych. </w:t>
      </w:r>
      <w:r w:rsidRPr="002E3219">
        <w:rPr>
          <w:rFonts w:ascii="Times New Roman" w:eastAsia="Times New Roman" w:hAnsi="Times New Roman" w:cs="Times New Roman"/>
          <w:sz w:val="24"/>
          <w:szCs w:val="24"/>
          <w:lang w:eastAsia="pl-PL"/>
        </w:rPr>
        <w:br/>
      </w:r>
      <w:r w:rsidRPr="002E3219">
        <w:rPr>
          <w:rFonts w:ascii="Times New Roman" w:eastAsia="Times New Roman" w:hAnsi="Times New Roman" w:cs="Times New Roman"/>
          <w:b/>
          <w:bCs/>
          <w:sz w:val="24"/>
          <w:szCs w:val="24"/>
          <w:lang w:eastAsia="pl-PL"/>
        </w:rPr>
        <w:t xml:space="preserve">IV.6) INFORMACJE ADMINISTRACYJNE </w:t>
      </w:r>
      <w:r w:rsidRPr="002E3219">
        <w:rPr>
          <w:rFonts w:ascii="Times New Roman" w:eastAsia="Times New Roman" w:hAnsi="Times New Roman" w:cs="Times New Roman"/>
          <w:sz w:val="24"/>
          <w:szCs w:val="24"/>
          <w:lang w:eastAsia="pl-PL"/>
        </w:rPr>
        <w:br/>
      </w:r>
      <w:r w:rsidRPr="002E3219">
        <w:rPr>
          <w:rFonts w:ascii="Times New Roman" w:eastAsia="Times New Roman" w:hAnsi="Times New Roman" w:cs="Times New Roman"/>
          <w:sz w:val="24"/>
          <w:szCs w:val="24"/>
          <w:lang w:eastAsia="pl-PL"/>
        </w:rPr>
        <w:br/>
      </w:r>
      <w:r w:rsidRPr="002E3219">
        <w:rPr>
          <w:rFonts w:ascii="Times New Roman" w:eastAsia="Times New Roman" w:hAnsi="Times New Roman" w:cs="Times New Roman"/>
          <w:b/>
          <w:bCs/>
          <w:sz w:val="24"/>
          <w:szCs w:val="24"/>
          <w:lang w:eastAsia="pl-PL"/>
        </w:rPr>
        <w:t xml:space="preserve">IV.6.1) Sposób udostępniania informacji o charakterze poufnym </w:t>
      </w:r>
      <w:r w:rsidRPr="002E3219">
        <w:rPr>
          <w:rFonts w:ascii="Times New Roman" w:eastAsia="Times New Roman" w:hAnsi="Times New Roman" w:cs="Times New Roman"/>
          <w:i/>
          <w:iCs/>
          <w:sz w:val="24"/>
          <w:szCs w:val="24"/>
          <w:lang w:eastAsia="pl-PL"/>
        </w:rPr>
        <w:t xml:space="preserve">(jeżeli dotyczy): </w:t>
      </w:r>
      <w:r w:rsidRPr="002E3219">
        <w:rPr>
          <w:rFonts w:ascii="Times New Roman" w:eastAsia="Times New Roman" w:hAnsi="Times New Roman" w:cs="Times New Roman"/>
          <w:sz w:val="24"/>
          <w:szCs w:val="24"/>
          <w:lang w:eastAsia="pl-PL"/>
        </w:rPr>
        <w:br/>
      </w:r>
      <w:r w:rsidRPr="002E3219">
        <w:rPr>
          <w:rFonts w:ascii="Times New Roman" w:eastAsia="Times New Roman" w:hAnsi="Times New Roman" w:cs="Times New Roman"/>
          <w:sz w:val="24"/>
          <w:szCs w:val="24"/>
          <w:lang w:eastAsia="pl-PL"/>
        </w:rPr>
        <w:br/>
      </w:r>
      <w:r w:rsidRPr="002E3219">
        <w:rPr>
          <w:rFonts w:ascii="Times New Roman" w:eastAsia="Times New Roman" w:hAnsi="Times New Roman" w:cs="Times New Roman"/>
          <w:b/>
          <w:bCs/>
          <w:sz w:val="24"/>
          <w:szCs w:val="24"/>
          <w:lang w:eastAsia="pl-PL"/>
        </w:rPr>
        <w:t>Środki służące ochronie informacji o charakterze poufnym</w:t>
      </w:r>
      <w:r w:rsidRPr="002E3219">
        <w:rPr>
          <w:rFonts w:ascii="Times New Roman" w:eastAsia="Times New Roman" w:hAnsi="Times New Roman" w:cs="Times New Roman"/>
          <w:sz w:val="24"/>
          <w:szCs w:val="24"/>
          <w:lang w:eastAsia="pl-PL"/>
        </w:rPr>
        <w:t xml:space="preserve"> </w:t>
      </w:r>
      <w:r w:rsidRPr="002E3219">
        <w:rPr>
          <w:rFonts w:ascii="Times New Roman" w:eastAsia="Times New Roman" w:hAnsi="Times New Roman" w:cs="Times New Roman"/>
          <w:sz w:val="24"/>
          <w:szCs w:val="24"/>
          <w:lang w:eastAsia="pl-PL"/>
        </w:rPr>
        <w:br/>
      </w:r>
      <w:r w:rsidRPr="002E3219">
        <w:rPr>
          <w:rFonts w:ascii="Times New Roman" w:eastAsia="Times New Roman" w:hAnsi="Times New Roman" w:cs="Times New Roman"/>
          <w:sz w:val="24"/>
          <w:szCs w:val="24"/>
          <w:lang w:eastAsia="pl-PL"/>
        </w:rPr>
        <w:lastRenderedPageBreak/>
        <w:br/>
      </w:r>
      <w:r w:rsidRPr="002E3219">
        <w:rPr>
          <w:rFonts w:ascii="Times New Roman" w:eastAsia="Times New Roman" w:hAnsi="Times New Roman" w:cs="Times New Roman"/>
          <w:b/>
          <w:bCs/>
          <w:sz w:val="24"/>
          <w:szCs w:val="24"/>
          <w:lang w:eastAsia="pl-PL"/>
        </w:rPr>
        <w:t xml:space="preserve">IV.6.2) Termin składania ofert lub wniosków o dopuszczenie do udziału w postępowaniu: </w:t>
      </w:r>
      <w:r w:rsidRPr="002E3219">
        <w:rPr>
          <w:rFonts w:ascii="Times New Roman" w:eastAsia="Times New Roman" w:hAnsi="Times New Roman" w:cs="Times New Roman"/>
          <w:sz w:val="24"/>
          <w:szCs w:val="24"/>
          <w:lang w:eastAsia="pl-PL"/>
        </w:rPr>
        <w:br/>
        <w:t xml:space="preserve">Data: 2018-05-09, godzina: 10:00, </w:t>
      </w:r>
      <w:r w:rsidRPr="002E3219">
        <w:rPr>
          <w:rFonts w:ascii="Times New Roman" w:eastAsia="Times New Roman" w:hAnsi="Times New Roman" w:cs="Times New Roman"/>
          <w:sz w:val="24"/>
          <w:szCs w:val="24"/>
          <w:lang w:eastAsia="pl-PL"/>
        </w:rPr>
        <w:br/>
        <w:t xml:space="preserve">Skrócenie terminu składania wniosków, ze względu na pilną potrzebę udzielenia zamówienia (przetarg nieograniczony, przetarg ograniczony, negocjacje z ogłoszeniem): </w:t>
      </w:r>
      <w:r w:rsidRPr="002E3219">
        <w:rPr>
          <w:rFonts w:ascii="Times New Roman" w:eastAsia="Times New Roman" w:hAnsi="Times New Roman" w:cs="Times New Roman"/>
          <w:sz w:val="24"/>
          <w:szCs w:val="24"/>
          <w:lang w:eastAsia="pl-PL"/>
        </w:rPr>
        <w:br/>
        <w:t xml:space="preserve">Nie </w:t>
      </w:r>
      <w:r w:rsidRPr="002E3219">
        <w:rPr>
          <w:rFonts w:ascii="Times New Roman" w:eastAsia="Times New Roman" w:hAnsi="Times New Roman" w:cs="Times New Roman"/>
          <w:sz w:val="24"/>
          <w:szCs w:val="24"/>
          <w:lang w:eastAsia="pl-PL"/>
        </w:rPr>
        <w:br/>
        <w:t xml:space="preserve">Wskazać powody: </w:t>
      </w:r>
      <w:r w:rsidRPr="002E3219">
        <w:rPr>
          <w:rFonts w:ascii="Times New Roman" w:eastAsia="Times New Roman" w:hAnsi="Times New Roman" w:cs="Times New Roman"/>
          <w:sz w:val="24"/>
          <w:szCs w:val="24"/>
          <w:lang w:eastAsia="pl-PL"/>
        </w:rPr>
        <w:br/>
      </w:r>
      <w:r w:rsidRPr="002E3219">
        <w:rPr>
          <w:rFonts w:ascii="Times New Roman" w:eastAsia="Times New Roman" w:hAnsi="Times New Roman" w:cs="Times New Roman"/>
          <w:sz w:val="24"/>
          <w:szCs w:val="24"/>
          <w:lang w:eastAsia="pl-PL"/>
        </w:rPr>
        <w:br/>
        <w:t xml:space="preserve">Język lub języki, w jakich mogą być sporządzane oferty lub wnioski o dopuszczenie do udziału w postępowaniu </w:t>
      </w:r>
      <w:r w:rsidRPr="002E3219">
        <w:rPr>
          <w:rFonts w:ascii="Times New Roman" w:eastAsia="Times New Roman" w:hAnsi="Times New Roman" w:cs="Times New Roman"/>
          <w:sz w:val="24"/>
          <w:szCs w:val="24"/>
          <w:lang w:eastAsia="pl-PL"/>
        </w:rPr>
        <w:br/>
        <w:t xml:space="preserve">&gt; </w:t>
      </w:r>
      <w:r w:rsidRPr="002E3219">
        <w:rPr>
          <w:rFonts w:ascii="Times New Roman" w:eastAsia="Times New Roman" w:hAnsi="Times New Roman" w:cs="Times New Roman"/>
          <w:sz w:val="24"/>
          <w:szCs w:val="24"/>
          <w:lang w:eastAsia="pl-PL"/>
        </w:rPr>
        <w:br/>
      </w:r>
      <w:r w:rsidRPr="002E3219">
        <w:rPr>
          <w:rFonts w:ascii="Times New Roman" w:eastAsia="Times New Roman" w:hAnsi="Times New Roman" w:cs="Times New Roman"/>
          <w:b/>
          <w:bCs/>
          <w:sz w:val="24"/>
          <w:szCs w:val="24"/>
          <w:lang w:eastAsia="pl-PL"/>
        </w:rPr>
        <w:t xml:space="preserve">IV.6.3) Termin związania ofertą: </w:t>
      </w:r>
      <w:r w:rsidRPr="002E3219">
        <w:rPr>
          <w:rFonts w:ascii="Times New Roman" w:eastAsia="Times New Roman" w:hAnsi="Times New Roman" w:cs="Times New Roman"/>
          <w:sz w:val="24"/>
          <w:szCs w:val="24"/>
          <w:lang w:eastAsia="pl-PL"/>
        </w:rPr>
        <w:t xml:space="preserve">do: okres w dniach: 30 (od ostatecznego terminu składania ofert) </w:t>
      </w:r>
      <w:r w:rsidRPr="002E3219">
        <w:rPr>
          <w:rFonts w:ascii="Times New Roman" w:eastAsia="Times New Roman" w:hAnsi="Times New Roman" w:cs="Times New Roman"/>
          <w:sz w:val="24"/>
          <w:szCs w:val="24"/>
          <w:lang w:eastAsia="pl-PL"/>
        </w:rPr>
        <w:br/>
      </w:r>
      <w:r w:rsidRPr="002E3219">
        <w:rPr>
          <w:rFonts w:ascii="Times New Roman" w:eastAsia="Times New Roman" w:hAnsi="Times New Roman" w:cs="Times New Roman"/>
          <w:b/>
          <w:bCs/>
          <w:sz w:val="24"/>
          <w:szCs w:val="24"/>
          <w:lang w:eastAsia="pl-PL"/>
        </w:rPr>
        <w:t>IV.6.4) Przewiduje się unieważnienie postępowania o udzielenie zamówienia, w 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w:t>
      </w:r>
      <w:r w:rsidRPr="002E3219">
        <w:rPr>
          <w:rFonts w:ascii="Times New Roman" w:eastAsia="Times New Roman" w:hAnsi="Times New Roman" w:cs="Times New Roman"/>
          <w:sz w:val="24"/>
          <w:szCs w:val="24"/>
          <w:lang w:eastAsia="pl-PL"/>
        </w:rPr>
        <w:t xml:space="preserve"> Nie </w:t>
      </w:r>
      <w:r w:rsidRPr="002E3219">
        <w:rPr>
          <w:rFonts w:ascii="Times New Roman" w:eastAsia="Times New Roman" w:hAnsi="Times New Roman" w:cs="Times New Roman"/>
          <w:sz w:val="24"/>
          <w:szCs w:val="24"/>
          <w:lang w:eastAsia="pl-PL"/>
        </w:rPr>
        <w:br/>
      </w:r>
      <w:r w:rsidRPr="002E3219">
        <w:rPr>
          <w:rFonts w:ascii="Times New Roman" w:eastAsia="Times New Roman" w:hAnsi="Times New Roman" w:cs="Times New Roman"/>
          <w:b/>
          <w:bCs/>
          <w:sz w:val="24"/>
          <w:szCs w:val="24"/>
          <w:lang w:eastAsia="pl-PL"/>
        </w:rPr>
        <w:t>IV.6.5) Przewiduje się unieważnienie postępowania o udzielenie zamówienia, jeżeli środki służące sfinansowaniu zamówień na badania naukowe lub prace rozwojowe, które zamawiający zamierzał przeznaczyć na sfinansowanie całości lub części zamówienia, nie zostały mu przyznane</w:t>
      </w:r>
      <w:r w:rsidRPr="002E3219">
        <w:rPr>
          <w:rFonts w:ascii="Times New Roman" w:eastAsia="Times New Roman" w:hAnsi="Times New Roman" w:cs="Times New Roman"/>
          <w:sz w:val="24"/>
          <w:szCs w:val="24"/>
          <w:lang w:eastAsia="pl-PL"/>
        </w:rPr>
        <w:t xml:space="preserve"> Nie </w:t>
      </w:r>
      <w:r w:rsidRPr="002E3219">
        <w:rPr>
          <w:rFonts w:ascii="Times New Roman" w:eastAsia="Times New Roman" w:hAnsi="Times New Roman" w:cs="Times New Roman"/>
          <w:sz w:val="24"/>
          <w:szCs w:val="24"/>
          <w:lang w:eastAsia="pl-PL"/>
        </w:rPr>
        <w:br/>
      </w:r>
      <w:r w:rsidRPr="002E3219">
        <w:rPr>
          <w:rFonts w:ascii="Times New Roman" w:eastAsia="Times New Roman" w:hAnsi="Times New Roman" w:cs="Times New Roman"/>
          <w:b/>
          <w:bCs/>
          <w:sz w:val="24"/>
          <w:szCs w:val="24"/>
          <w:lang w:eastAsia="pl-PL"/>
        </w:rPr>
        <w:t>IV.6.6) Informacje dodatkowe:</w:t>
      </w:r>
      <w:r w:rsidRPr="002E3219">
        <w:rPr>
          <w:rFonts w:ascii="Times New Roman" w:eastAsia="Times New Roman" w:hAnsi="Times New Roman" w:cs="Times New Roman"/>
          <w:sz w:val="24"/>
          <w:szCs w:val="24"/>
          <w:lang w:eastAsia="pl-PL"/>
        </w:rPr>
        <w:t xml:space="preserve"> </w:t>
      </w:r>
      <w:r w:rsidRPr="002E3219">
        <w:rPr>
          <w:rFonts w:ascii="Times New Roman" w:eastAsia="Times New Roman" w:hAnsi="Times New Roman" w:cs="Times New Roman"/>
          <w:sz w:val="24"/>
          <w:szCs w:val="24"/>
          <w:lang w:eastAsia="pl-PL"/>
        </w:rPr>
        <w:br/>
        <w:t xml:space="preserve">7. Oświadczenie o przynależności lub braku przynależności do tej samej grupy kapitałowej: W celu potwierdzenia braku podstaw do wykluczenia wykonawcy z postępowania, o których mowa w art. 24 ust. 1 pkt 23 ustawy, Wykonawca składa oświadczenie o przynależności lub braku przynależności do tej samej grupy kapitałowej; w przypadku przynależności do tej samej grupy kapitałowej wykonawca może złożyć wraz z oświadczeniem dokumenty, bądź informacje, że powiązania z innym wykonawcą nie prowadzą do zakłócenia konkurencji w postępowaniu. Ww. oświadczenie oraz ewentualne dowody Wykonawca składa w terminie 3 dni od dnia zamieszczenia przez Zamawiającego na stronie internetowej informacji, o której mowa w art. 86 ust. 5 ustawy. W przypadku składania oferty wspólnej ww. oświadczenie składa każdy z wykonawców składających ofertę wspólną. Ww. oświadczenie należy złożyć w oryginale. Wzór oświadczenia stanowi Załącznik nr 4 do SIWZ. 8. Zasady dotyczące składania oświadczeń i dokumentów oraz ich forma i język. 1) Poświadczenia za zgodność z oryginałem dokonuje odpowiednio Wykonawca (osoba lub osoby uprawnione do jego reprezentowania), podmiot, na którego zdolnościach lub sytuacji polega Wykonawca (podmiot trzeci), wykonawcy wspólnie ubiegający się o udzielenie zamówienia publicznego, w zakresie dokumentów, które każdego z nich dotyczą. 2) Poświadczenie za zgodność z oryginałem następuje w formie pisemnej lub w formie elektronicznej i poprzedzone jest dopiskiem „za zgodność z oryginałem”. 3) Dokumenty sporządzone w języku obcym są składane wraz z tłumaczeniem na język polski. 4) W przypadku wskazania przez wykonawcę dostępności oświadczeń lub dokumentów, o których mowa w Rozdziale V ust. 4 pkt 1 w formie elektronicznej pod określonymi adresami internetowymi ogólnodostępnych i bezpłatnych baz danych, Zamawiający pobierze samodzielnie z tych baz danych wskazane przez Wykonawcę oświadczenia lub dokumenty. 5) W przypadku, o którym mowa w pkt 4) Zamawiający będzie żądał od wykonawcy przedstawienia tłumaczenia na język polski wskazanych przez wykonawcę i pobranych samodzielnie przez Zamawiającego dokumentów. 6) Jeżeli jest to niezbędne do zapewnienia odpowiedniego przebiegu postępowania o udzielenie zamówienia, Zamawiający może na każdym etapie postępowania wezwać wykonawców do złożenia wszystkich lub niektórych oświadczeń lub dokumentów potwierdzających, że nie podlegają wykluczeniu, spełniają warunki udziału w postępowaniu, </w:t>
      </w:r>
      <w:r w:rsidRPr="002E3219">
        <w:rPr>
          <w:rFonts w:ascii="Times New Roman" w:eastAsia="Times New Roman" w:hAnsi="Times New Roman" w:cs="Times New Roman"/>
          <w:sz w:val="24"/>
          <w:szCs w:val="24"/>
          <w:lang w:eastAsia="pl-PL"/>
        </w:rPr>
        <w:lastRenderedPageBreak/>
        <w:t xml:space="preserve">a jeżeli zachodzą uzasadnione podstawy do uznania, że złożone uprzednio oświadczenia lub dokumenty nie są już aktualne, do złożenia aktualnych oświadczeń lub dokumentów. 7) Jeżeli Wykonawca nie złożył oświadczenia, o którym mowa w art. 25a ust. 1 ustawy, oświadczeń lub dokumentów potwierdzających okoliczności, o których mowa w art. 25 ust. 1 ustawy, lub innych dokumentów niezbędnych do przeprowadzenia postępowania, oświadczenia lub dokumenty są niekompletne, zawierają błędy lub budzą wskazane przez zamawiającego wątpliwości, Zamawiający wezwie do ich złożenia, uzupełnienia, poprawienia w terminie przez siebie wskazanym, chyba że mimo ich złożenia oferta wykonawcy będzie podlegać odrzuceniu albo konieczne będzie unieważnienie postępowania. 8) Jeżeli Wykonawca nie złożył wymaganych pełnomocnictw albo złożył wadliwe pełnomocnictwa, Zamawiający wezwie do ich złożenia w terminie przez siebie wskazanym, chyba że mimo ich złożenia oferta wykonawcy podlegać będzie odrzuceniu albo konieczne będzie unieważnienie postępowania. 9) W przypadku wątpliwości Zamawiający wezwie, w wyznaczonym przez siebie terminie, do złożenia wyjaśnień dotyczących oświadczeń i dokumentów, o których mowa w art. 25 ust. 1 ustawy. </w:t>
      </w:r>
    </w:p>
    <w:p w:rsidR="002E3219" w:rsidRPr="002E3219" w:rsidRDefault="002E3219" w:rsidP="002E3219">
      <w:pPr>
        <w:spacing w:after="0" w:line="240" w:lineRule="auto"/>
        <w:jc w:val="center"/>
        <w:rPr>
          <w:rFonts w:ascii="Times New Roman" w:eastAsia="Times New Roman" w:hAnsi="Times New Roman" w:cs="Times New Roman"/>
          <w:sz w:val="24"/>
          <w:szCs w:val="24"/>
          <w:lang w:eastAsia="pl-PL"/>
        </w:rPr>
      </w:pPr>
      <w:r w:rsidRPr="002E3219">
        <w:rPr>
          <w:rFonts w:ascii="Times New Roman" w:eastAsia="Times New Roman" w:hAnsi="Times New Roman" w:cs="Times New Roman"/>
          <w:sz w:val="24"/>
          <w:szCs w:val="24"/>
          <w:u w:val="single"/>
          <w:lang w:eastAsia="pl-PL"/>
        </w:rPr>
        <w:t xml:space="preserve">ZAŁĄCZNIK I - INFORMACJE DOTYCZĄCE OFERT CZĘŚCIOWYCH </w:t>
      </w:r>
    </w:p>
    <w:p w:rsidR="002E3219" w:rsidRPr="002E3219" w:rsidRDefault="002E3219" w:rsidP="002E3219">
      <w:pPr>
        <w:spacing w:after="0" w:line="240" w:lineRule="auto"/>
        <w:rPr>
          <w:rFonts w:ascii="Times New Roman" w:eastAsia="Times New Roman" w:hAnsi="Times New Roman" w:cs="Times New Roman"/>
          <w:sz w:val="24"/>
          <w:szCs w:val="24"/>
          <w:lang w:eastAsia="pl-PL"/>
        </w:rPr>
      </w:pPr>
    </w:p>
    <w:p w:rsidR="002E3219" w:rsidRPr="002E3219" w:rsidRDefault="002E3219" w:rsidP="002E3219">
      <w:pPr>
        <w:spacing w:after="0" w:line="240" w:lineRule="auto"/>
        <w:rPr>
          <w:rFonts w:ascii="Times New Roman" w:eastAsia="Times New Roman" w:hAnsi="Times New Roman" w:cs="Times New Roman"/>
          <w:sz w:val="24"/>
          <w:szCs w:val="24"/>
          <w:lang w:eastAsia="pl-PL"/>
        </w:rPr>
      </w:pPr>
    </w:p>
    <w:p w:rsidR="002E3219" w:rsidRPr="002E3219" w:rsidRDefault="002E3219" w:rsidP="002E3219">
      <w:pPr>
        <w:spacing w:after="240" w:line="240" w:lineRule="auto"/>
        <w:rPr>
          <w:rFonts w:ascii="Times New Roman" w:eastAsia="Times New Roman" w:hAnsi="Times New Roman" w:cs="Times New Roman"/>
          <w:sz w:val="24"/>
          <w:szCs w:val="24"/>
          <w:lang w:eastAsia="pl-PL"/>
        </w:rPr>
      </w:pPr>
    </w:p>
    <w:p w:rsidR="002E3219" w:rsidRPr="002E3219" w:rsidRDefault="002E3219" w:rsidP="002E3219">
      <w:pPr>
        <w:spacing w:after="240" w:line="240" w:lineRule="auto"/>
        <w:rPr>
          <w:rFonts w:ascii="Times New Roman" w:eastAsia="Times New Roman" w:hAnsi="Times New Roman" w:cs="Times New Roman"/>
          <w:sz w:val="24"/>
          <w:szCs w:val="24"/>
          <w:lang w:eastAsia="pl-PL"/>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2E3219" w:rsidRPr="002E3219" w:rsidTr="002E3219">
        <w:trPr>
          <w:tblCellSpacing w:w="15" w:type="dxa"/>
        </w:trPr>
        <w:tc>
          <w:tcPr>
            <w:tcW w:w="0" w:type="auto"/>
            <w:vAlign w:val="center"/>
            <w:hideMark/>
          </w:tcPr>
          <w:p w:rsidR="002E3219" w:rsidRPr="002E3219" w:rsidRDefault="002E3219" w:rsidP="002E3219">
            <w:pPr>
              <w:spacing w:after="240" w:line="240" w:lineRule="auto"/>
              <w:rPr>
                <w:rFonts w:ascii="Times New Roman" w:eastAsia="Times New Roman" w:hAnsi="Times New Roman" w:cs="Times New Roman"/>
                <w:sz w:val="24"/>
                <w:szCs w:val="24"/>
                <w:lang w:eastAsia="pl-PL"/>
              </w:rPr>
            </w:pPr>
          </w:p>
        </w:tc>
      </w:tr>
    </w:tbl>
    <w:p w:rsidR="002E3219" w:rsidRPr="002E3219" w:rsidRDefault="002E3219" w:rsidP="002E3219">
      <w:pPr>
        <w:pBdr>
          <w:top w:val="single" w:sz="6" w:space="1" w:color="auto"/>
        </w:pBdr>
        <w:spacing w:after="0" w:line="240" w:lineRule="auto"/>
        <w:jc w:val="center"/>
        <w:rPr>
          <w:rFonts w:ascii="Arial" w:eastAsia="Times New Roman" w:hAnsi="Arial" w:cs="Arial"/>
          <w:vanish/>
          <w:sz w:val="16"/>
          <w:szCs w:val="16"/>
          <w:lang w:eastAsia="pl-PL"/>
        </w:rPr>
      </w:pPr>
      <w:r w:rsidRPr="002E3219">
        <w:rPr>
          <w:rFonts w:ascii="Arial" w:eastAsia="Times New Roman" w:hAnsi="Arial" w:cs="Arial"/>
          <w:vanish/>
          <w:sz w:val="16"/>
          <w:szCs w:val="16"/>
          <w:lang w:eastAsia="pl-PL"/>
        </w:rPr>
        <w:t>Dół formularza</w:t>
      </w:r>
    </w:p>
    <w:p w:rsidR="002E3219" w:rsidRPr="002E3219" w:rsidRDefault="002E3219" w:rsidP="002E3219">
      <w:pPr>
        <w:pBdr>
          <w:bottom w:val="single" w:sz="6" w:space="1" w:color="auto"/>
        </w:pBdr>
        <w:spacing w:after="0" w:line="240" w:lineRule="auto"/>
        <w:jc w:val="center"/>
        <w:rPr>
          <w:rFonts w:ascii="Arial" w:eastAsia="Times New Roman" w:hAnsi="Arial" w:cs="Arial"/>
          <w:vanish/>
          <w:sz w:val="16"/>
          <w:szCs w:val="16"/>
          <w:lang w:eastAsia="pl-PL"/>
        </w:rPr>
      </w:pPr>
      <w:r w:rsidRPr="002E3219">
        <w:rPr>
          <w:rFonts w:ascii="Arial" w:eastAsia="Times New Roman" w:hAnsi="Arial" w:cs="Arial"/>
          <w:vanish/>
          <w:sz w:val="16"/>
          <w:szCs w:val="16"/>
          <w:lang w:eastAsia="pl-PL"/>
        </w:rPr>
        <w:t>Początek formularza</w:t>
      </w:r>
    </w:p>
    <w:p w:rsidR="002E3219" w:rsidRPr="002E3219" w:rsidRDefault="002E3219" w:rsidP="002E3219">
      <w:pPr>
        <w:pBdr>
          <w:top w:val="single" w:sz="6" w:space="1" w:color="auto"/>
        </w:pBdr>
        <w:spacing w:after="0" w:line="240" w:lineRule="auto"/>
        <w:jc w:val="center"/>
        <w:rPr>
          <w:rFonts w:ascii="Arial" w:eastAsia="Times New Roman" w:hAnsi="Arial" w:cs="Arial"/>
          <w:vanish/>
          <w:sz w:val="16"/>
          <w:szCs w:val="16"/>
          <w:lang w:eastAsia="pl-PL"/>
        </w:rPr>
      </w:pPr>
      <w:r w:rsidRPr="002E3219">
        <w:rPr>
          <w:rFonts w:ascii="Arial" w:eastAsia="Times New Roman" w:hAnsi="Arial" w:cs="Arial"/>
          <w:vanish/>
          <w:sz w:val="16"/>
          <w:szCs w:val="16"/>
          <w:lang w:eastAsia="pl-PL"/>
        </w:rPr>
        <w:t>Dół formularza</w:t>
      </w:r>
    </w:p>
    <w:p w:rsidR="00B13D10" w:rsidRPr="002E3219" w:rsidRDefault="00B13D10" w:rsidP="002E3219"/>
    <w:sectPr w:rsidR="00B13D10" w:rsidRPr="002E3219" w:rsidSect="008D06C1">
      <w:pgSz w:w="11906" w:h="16838"/>
      <w:pgMar w:top="709"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06C1"/>
    <w:rsid w:val="002E3219"/>
    <w:rsid w:val="004E4734"/>
    <w:rsid w:val="008D06C1"/>
    <w:rsid w:val="00AB31C2"/>
    <w:rsid w:val="00B13D1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3E9985F-FD4C-43FA-8AE4-46609065BA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AB31C2"/>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trPr>
      <w:hidden/>
    </w:trPr>
  </w:style>
  <w:style w:type="numbering" w:default="1" w:styleId="Bezlisty">
    <w:name w:val="No List"/>
    <w:uiPriority w:val="99"/>
    <w:semiHidden/>
    <w:unhideWhenUsed/>
  </w:style>
  <w:style w:type="paragraph" w:styleId="Zagicieodgryformularza">
    <w:name w:val="HTML Top of Form"/>
    <w:basedOn w:val="Normalny"/>
    <w:next w:val="Normalny"/>
    <w:link w:val="ZagicieodgryformularzaZnak"/>
    <w:hidden/>
    <w:uiPriority w:val="99"/>
    <w:semiHidden/>
    <w:unhideWhenUsed/>
    <w:rsid w:val="008D06C1"/>
    <w:pPr>
      <w:pBdr>
        <w:bottom w:val="single" w:sz="6" w:space="1" w:color="auto"/>
      </w:pBdr>
      <w:spacing w:after="0" w:line="240" w:lineRule="auto"/>
      <w:jc w:val="center"/>
    </w:pPr>
    <w:rPr>
      <w:rFonts w:ascii="Arial" w:eastAsia="Times New Roman" w:hAnsi="Arial" w:cs="Arial"/>
      <w:vanish/>
      <w:sz w:val="16"/>
      <w:szCs w:val="16"/>
      <w:lang w:eastAsia="pl-PL"/>
    </w:rPr>
  </w:style>
  <w:style w:type="character" w:customStyle="1" w:styleId="ZagicieodgryformularzaZnak">
    <w:name w:val="Zagięcie od góry formularza Znak"/>
    <w:basedOn w:val="Domylnaczcionkaakapitu"/>
    <w:link w:val="Zagicieodgryformularza"/>
    <w:uiPriority w:val="99"/>
    <w:semiHidden/>
    <w:rsid w:val="008D06C1"/>
    <w:rPr>
      <w:rFonts w:ascii="Arial" w:eastAsia="Times New Roman" w:hAnsi="Arial" w:cs="Arial"/>
      <w:vanish/>
      <w:sz w:val="16"/>
      <w:szCs w:val="16"/>
      <w:lang w:eastAsia="pl-PL"/>
    </w:rPr>
  </w:style>
  <w:style w:type="paragraph" w:styleId="NormalnyWeb">
    <w:name w:val="Normal (Web)"/>
    <w:basedOn w:val="Normalny"/>
    <w:uiPriority w:val="99"/>
    <w:semiHidden/>
    <w:unhideWhenUsed/>
    <w:rsid w:val="008D06C1"/>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Zagicieoddouformularza">
    <w:name w:val="HTML Bottom of Form"/>
    <w:basedOn w:val="Normalny"/>
    <w:next w:val="Normalny"/>
    <w:link w:val="ZagicieoddouformularzaZnak"/>
    <w:hidden/>
    <w:uiPriority w:val="99"/>
    <w:semiHidden/>
    <w:unhideWhenUsed/>
    <w:rsid w:val="008D06C1"/>
    <w:pPr>
      <w:pBdr>
        <w:top w:val="single" w:sz="6" w:space="1" w:color="auto"/>
      </w:pBdr>
      <w:spacing w:after="0" w:line="240" w:lineRule="auto"/>
      <w:jc w:val="center"/>
    </w:pPr>
    <w:rPr>
      <w:rFonts w:ascii="Arial" w:eastAsia="Times New Roman" w:hAnsi="Arial" w:cs="Arial"/>
      <w:vanish/>
      <w:sz w:val="16"/>
      <w:szCs w:val="16"/>
      <w:lang w:eastAsia="pl-PL"/>
    </w:rPr>
  </w:style>
  <w:style w:type="character" w:customStyle="1" w:styleId="ZagicieoddouformularzaZnak">
    <w:name w:val="Zagięcie od dołu formularza Znak"/>
    <w:basedOn w:val="Domylnaczcionkaakapitu"/>
    <w:link w:val="Zagicieoddouformularza"/>
    <w:uiPriority w:val="99"/>
    <w:semiHidden/>
    <w:rsid w:val="008D06C1"/>
    <w:rPr>
      <w:rFonts w:ascii="Arial" w:eastAsia="Times New Roman" w:hAnsi="Arial" w:cs="Arial"/>
      <w:vanish/>
      <w:sz w:val="16"/>
      <w:szCs w:val="16"/>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6834729">
      <w:bodyDiv w:val="1"/>
      <w:marLeft w:val="0"/>
      <w:marRight w:val="0"/>
      <w:marTop w:val="0"/>
      <w:marBottom w:val="0"/>
      <w:divBdr>
        <w:top w:val="none" w:sz="0" w:space="0" w:color="auto"/>
        <w:left w:val="none" w:sz="0" w:space="0" w:color="auto"/>
        <w:bottom w:val="none" w:sz="0" w:space="0" w:color="auto"/>
        <w:right w:val="none" w:sz="0" w:space="0" w:color="auto"/>
      </w:divBdr>
      <w:divsChild>
        <w:div w:id="1572275971">
          <w:marLeft w:val="0"/>
          <w:marRight w:val="0"/>
          <w:marTop w:val="0"/>
          <w:marBottom w:val="0"/>
          <w:divBdr>
            <w:top w:val="none" w:sz="0" w:space="0" w:color="auto"/>
            <w:left w:val="none" w:sz="0" w:space="0" w:color="auto"/>
            <w:bottom w:val="none" w:sz="0" w:space="0" w:color="auto"/>
            <w:right w:val="none" w:sz="0" w:space="0" w:color="auto"/>
          </w:divBdr>
          <w:divsChild>
            <w:div w:id="515340132">
              <w:marLeft w:val="0"/>
              <w:marRight w:val="0"/>
              <w:marTop w:val="0"/>
              <w:marBottom w:val="0"/>
              <w:divBdr>
                <w:top w:val="none" w:sz="0" w:space="0" w:color="auto"/>
                <w:left w:val="none" w:sz="0" w:space="0" w:color="auto"/>
                <w:bottom w:val="none" w:sz="0" w:space="0" w:color="auto"/>
                <w:right w:val="none" w:sz="0" w:space="0" w:color="auto"/>
              </w:divBdr>
              <w:divsChild>
                <w:div w:id="1758794532">
                  <w:marLeft w:val="0"/>
                  <w:marRight w:val="0"/>
                  <w:marTop w:val="0"/>
                  <w:marBottom w:val="0"/>
                  <w:divBdr>
                    <w:top w:val="none" w:sz="0" w:space="0" w:color="auto"/>
                    <w:left w:val="none" w:sz="0" w:space="0" w:color="auto"/>
                    <w:bottom w:val="none" w:sz="0" w:space="0" w:color="auto"/>
                    <w:right w:val="none" w:sz="0" w:space="0" w:color="auto"/>
                  </w:divBdr>
                </w:div>
                <w:div w:id="1751924542">
                  <w:marLeft w:val="0"/>
                  <w:marRight w:val="0"/>
                  <w:marTop w:val="0"/>
                  <w:marBottom w:val="0"/>
                  <w:divBdr>
                    <w:top w:val="none" w:sz="0" w:space="0" w:color="auto"/>
                    <w:left w:val="none" w:sz="0" w:space="0" w:color="auto"/>
                    <w:bottom w:val="none" w:sz="0" w:space="0" w:color="auto"/>
                    <w:right w:val="none" w:sz="0" w:space="0" w:color="auto"/>
                  </w:divBdr>
                </w:div>
                <w:div w:id="158157352">
                  <w:marLeft w:val="0"/>
                  <w:marRight w:val="0"/>
                  <w:marTop w:val="0"/>
                  <w:marBottom w:val="0"/>
                  <w:divBdr>
                    <w:top w:val="none" w:sz="0" w:space="0" w:color="auto"/>
                    <w:left w:val="none" w:sz="0" w:space="0" w:color="auto"/>
                    <w:bottom w:val="none" w:sz="0" w:space="0" w:color="auto"/>
                    <w:right w:val="none" w:sz="0" w:space="0" w:color="auto"/>
                  </w:divBdr>
                  <w:divsChild>
                    <w:div w:id="1401443321">
                      <w:marLeft w:val="0"/>
                      <w:marRight w:val="0"/>
                      <w:marTop w:val="0"/>
                      <w:marBottom w:val="0"/>
                      <w:divBdr>
                        <w:top w:val="none" w:sz="0" w:space="0" w:color="auto"/>
                        <w:left w:val="none" w:sz="0" w:space="0" w:color="auto"/>
                        <w:bottom w:val="none" w:sz="0" w:space="0" w:color="auto"/>
                        <w:right w:val="none" w:sz="0" w:space="0" w:color="auto"/>
                      </w:divBdr>
                    </w:div>
                  </w:divsChild>
                </w:div>
                <w:div w:id="951859092">
                  <w:marLeft w:val="0"/>
                  <w:marRight w:val="0"/>
                  <w:marTop w:val="0"/>
                  <w:marBottom w:val="0"/>
                  <w:divBdr>
                    <w:top w:val="none" w:sz="0" w:space="0" w:color="auto"/>
                    <w:left w:val="none" w:sz="0" w:space="0" w:color="auto"/>
                    <w:bottom w:val="none" w:sz="0" w:space="0" w:color="auto"/>
                    <w:right w:val="none" w:sz="0" w:space="0" w:color="auto"/>
                  </w:divBdr>
                  <w:divsChild>
                    <w:div w:id="9138445">
                      <w:marLeft w:val="0"/>
                      <w:marRight w:val="0"/>
                      <w:marTop w:val="0"/>
                      <w:marBottom w:val="0"/>
                      <w:divBdr>
                        <w:top w:val="none" w:sz="0" w:space="0" w:color="auto"/>
                        <w:left w:val="none" w:sz="0" w:space="0" w:color="auto"/>
                        <w:bottom w:val="none" w:sz="0" w:space="0" w:color="auto"/>
                        <w:right w:val="none" w:sz="0" w:space="0" w:color="auto"/>
                      </w:divBdr>
                    </w:div>
                  </w:divsChild>
                </w:div>
                <w:div w:id="1075206759">
                  <w:marLeft w:val="0"/>
                  <w:marRight w:val="0"/>
                  <w:marTop w:val="0"/>
                  <w:marBottom w:val="0"/>
                  <w:divBdr>
                    <w:top w:val="none" w:sz="0" w:space="0" w:color="auto"/>
                    <w:left w:val="none" w:sz="0" w:space="0" w:color="auto"/>
                    <w:bottom w:val="none" w:sz="0" w:space="0" w:color="auto"/>
                    <w:right w:val="none" w:sz="0" w:space="0" w:color="auto"/>
                  </w:divBdr>
                  <w:divsChild>
                    <w:div w:id="1256134134">
                      <w:marLeft w:val="0"/>
                      <w:marRight w:val="0"/>
                      <w:marTop w:val="0"/>
                      <w:marBottom w:val="0"/>
                      <w:divBdr>
                        <w:top w:val="none" w:sz="0" w:space="0" w:color="auto"/>
                        <w:left w:val="none" w:sz="0" w:space="0" w:color="auto"/>
                        <w:bottom w:val="none" w:sz="0" w:space="0" w:color="auto"/>
                        <w:right w:val="none" w:sz="0" w:space="0" w:color="auto"/>
                      </w:divBdr>
                    </w:div>
                    <w:div w:id="2107533277">
                      <w:marLeft w:val="0"/>
                      <w:marRight w:val="0"/>
                      <w:marTop w:val="0"/>
                      <w:marBottom w:val="0"/>
                      <w:divBdr>
                        <w:top w:val="none" w:sz="0" w:space="0" w:color="auto"/>
                        <w:left w:val="none" w:sz="0" w:space="0" w:color="auto"/>
                        <w:bottom w:val="none" w:sz="0" w:space="0" w:color="auto"/>
                        <w:right w:val="none" w:sz="0" w:space="0" w:color="auto"/>
                      </w:divBdr>
                    </w:div>
                    <w:div w:id="1059015509">
                      <w:marLeft w:val="0"/>
                      <w:marRight w:val="0"/>
                      <w:marTop w:val="0"/>
                      <w:marBottom w:val="0"/>
                      <w:divBdr>
                        <w:top w:val="none" w:sz="0" w:space="0" w:color="auto"/>
                        <w:left w:val="none" w:sz="0" w:space="0" w:color="auto"/>
                        <w:bottom w:val="none" w:sz="0" w:space="0" w:color="auto"/>
                        <w:right w:val="none" w:sz="0" w:space="0" w:color="auto"/>
                      </w:divBdr>
                    </w:div>
                    <w:div w:id="328335982">
                      <w:marLeft w:val="0"/>
                      <w:marRight w:val="0"/>
                      <w:marTop w:val="0"/>
                      <w:marBottom w:val="0"/>
                      <w:divBdr>
                        <w:top w:val="none" w:sz="0" w:space="0" w:color="auto"/>
                        <w:left w:val="none" w:sz="0" w:space="0" w:color="auto"/>
                        <w:bottom w:val="none" w:sz="0" w:space="0" w:color="auto"/>
                        <w:right w:val="none" w:sz="0" w:space="0" w:color="auto"/>
                      </w:divBdr>
                    </w:div>
                  </w:divsChild>
                </w:div>
                <w:div w:id="893849843">
                  <w:marLeft w:val="0"/>
                  <w:marRight w:val="0"/>
                  <w:marTop w:val="0"/>
                  <w:marBottom w:val="0"/>
                  <w:divBdr>
                    <w:top w:val="none" w:sz="0" w:space="0" w:color="auto"/>
                    <w:left w:val="none" w:sz="0" w:space="0" w:color="auto"/>
                    <w:bottom w:val="none" w:sz="0" w:space="0" w:color="auto"/>
                    <w:right w:val="none" w:sz="0" w:space="0" w:color="auto"/>
                  </w:divBdr>
                  <w:divsChild>
                    <w:div w:id="879246659">
                      <w:marLeft w:val="0"/>
                      <w:marRight w:val="0"/>
                      <w:marTop w:val="0"/>
                      <w:marBottom w:val="0"/>
                      <w:divBdr>
                        <w:top w:val="none" w:sz="0" w:space="0" w:color="auto"/>
                        <w:left w:val="none" w:sz="0" w:space="0" w:color="auto"/>
                        <w:bottom w:val="none" w:sz="0" w:space="0" w:color="auto"/>
                        <w:right w:val="none" w:sz="0" w:space="0" w:color="auto"/>
                      </w:divBdr>
                    </w:div>
                    <w:div w:id="1555311929">
                      <w:marLeft w:val="0"/>
                      <w:marRight w:val="0"/>
                      <w:marTop w:val="0"/>
                      <w:marBottom w:val="0"/>
                      <w:divBdr>
                        <w:top w:val="none" w:sz="0" w:space="0" w:color="auto"/>
                        <w:left w:val="none" w:sz="0" w:space="0" w:color="auto"/>
                        <w:bottom w:val="none" w:sz="0" w:space="0" w:color="auto"/>
                        <w:right w:val="none" w:sz="0" w:space="0" w:color="auto"/>
                      </w:divBdr>
                    </w:div>
                    <w:div w:id="1757366069">
                      <w:marLeft w:val="0"/>
                      <w:marRight w:val="0"/>
                      <w:marTop w:val="0"/>
                      <w:marBottom w:val="0"/>
                      <w:divBdr>
                        <w:top w:val="none" w:sz="0" w:space="0" w:color="auto"/>
                        <w:left w:val="none" w:sz="0" w:space="0" w:color="auto"/>
                        <w:bottom w:val="none" w:sz="0" w:space="0" w:color="auto"/>
                        <w:right w:val="none" w:sz="0" w:space="0" w:color="auto"/>
                      </w:divBdr>
                    </w:div>
                    <w:div w:id="1546716426">
                      <w:marLeft w:val="0"/>
                      <w:marRight w:val="0"/>
                      <w:marTop w:val="0"/>
                      <w:marBottom w:val="0"/>
                      <w:divBdr>
                        <w:top w:val="none" w:sz="0" w:space="0" w:color="auto"/>
                        <w:left w:val="none" w:sz="0" w:space="0" w:color="auto"/>
                        <w:bottom w:val="none" w:sz="0" w:space="0" w:color="auto"/>
                        <w:right w:val="none" w:sz="0" w:space="0" w:color="auto"/>
                      </w:divBdr>
                    </w:div>
                    <w:div w:id="1195003315">
                      <w:marLeft w:val="0"/>
                      <w:marRight w:val="0"/>
                      <w:marTop w:val="0"/>
                      <w:marBottom w:val="0"/>
                      <w:divBdr>
                        <w:top w:val="none" w:sz="0" w:space="0" w:color="auto"/>
                        <w:left w:val="none" w:sz="0" w:space="0" w:color="auto"/>
                        <w:bottom w:val="none" w:sz="0" w:space="0" w:color="auto"/>
                        <w:right w:val="none" w:sz="0" w:space="0" w:color="auto"/>
                      </w:divBdr>
                    </w:div>
                    <w:div w:id="1727143266">
                      <w:marLeft w:val="0"/>
                      <w:marRight w:val="0"/>
                      <w:marTop w:val="0"/>
                      <w:marBottom w:val="0"/>
                      <w:divBdr>
                        <w:top w:val="none" w:sz="0" w:space="0" w:color="auto"/>
                        <w:left w:val="none" w:sz="0" w:space="0" w:color="auto"/>
                        <w:bottom w:val="none" w:sz="0" w:space="0" w:color="auto"/>
                        <w:right w:val="none" w:sz="0" w:space="0" w:color="auto"/>
                      </w:divBdr>
                    </w:div>
                    <w:div w:id="1399130047">
                      <w:marLeft w:val="0"/>
                      <w:marRight w:val="0"/>
                      <w:marTop w:val="0"/>
                      <w:marBottom w:val="0"/>
                      <w:divBdr>
                        <w:top w:val="none" w:sz="0" w:space="0" w:color="auto"/>
                        <w:left w:val="none" w:sz="0" w:space="0" w:color="auto"/>
                        <w:bottom w:val="none" w:sz="0" w:space="0" w:color="auto"/>
                        <w:right w:val="none" w:sz="0" w:space="0" w:color="auto"/>
                      </w:divBdr>
                    </w:div>
                  </w:divsChild>
                </w:div>
                <w:div w:id="1699962286">
                  <w:marLeft w:val="0"/>
                  <w:marRight w:val="0"/>
                  <w:marTop w:val="0"/>
                  <w:marBottom w:val="0"/>
                  <w:divBdr>
                    <w:top w:val="none" w:sz="0" w:space="0" w:color="auto"/>
                    <w:left w:val="none" w:sz="0" w:space="0" w:color="auto"/>
                    <w:bottom w:val="none" w:sz="0" w:space="0" w:color="auto"/>
                    <w:right w:val="none" w:sz="0" w:space="0" w:color="auto"/>
                  </w:divBdr>
                  <w:divsChild>
                    <w:div w:id="1213276800">
                      <w:marLeft w:val="0"/>
                      <w:marRight w:val="0"/>
                      <w:marTop w:val="0"/>
                      <w:marBottom w:val="0"/>
                      <w:divBdr>
                        <w:top w:val="none" w:sz="0" w:space="0" w:color="auto"/>
                        <w:left w:val="none" w:sz="0" w:space="0" w:color="auto"/>
                        <w:bottom w:val="none" w:sz="0" w:space="0" w:color="auto"/>
                        <w:right w:val="none" w:sz="0" w:space="0" w:color="auto"/>
                      </w:divBdr>
                    </w:div>
                    <w:div w:id="1865245879">
                      <w:marLeft w:val="0"/>
                      <w:marRight w:val="0"/>
                      <w:marTop w:val="0"/>
                      <w:marBottom w:val="0"/>
                      <w:divBdr>
                        <w:top w:val="none" w:sz="0" w:space="0" w:color="auto"/>
                        <w:left w:val="none" w:sz="0" w:space="0" w:color="auto"/>
                        <w:bottom w:val="none" w:sz="0" w:space="0" w:color="auto"/>
                        <w:right w:val="none" w:sz="0" w:space="0" w:color="auto"/>
                      </w:divBdr>
                    </w:div>
                  </w:divsChild>
                </w:div>
                <w:div w:id="200821932">
                  <w:marLeft w:val="0"/>
                  <w:marRight w:val="0"/>
                  <w:marTop w:val="0"/>
                  <w:marBottom w:val="0"/>
                  <w:divBdr>
                    <w:top w:val="none" w:sz="0" w:space="0" w:color="auto"/>
                    <w:left w:val="none" w:sz="0" w:space="0" w:color="auto"/>
                    <w:bottom w:val="none" w:sz="0" w:space="0" w:color="auto"/>
                    <w:right w:val="none" w:sz="0" w:space="0" w:color="auto"/>
                  </w:divBdr>
                  <w:divsChild>
                    <w:div w:id="198595428">
                      <w:marLeft w:val="0"/>
                      <w:marRight w:val="0"/>
                      <w:marTop w:val="0"/>
                      <w:marBottom w:val="0"/>
                      <w:divBdr>
                        <w:top w:val="none" w:sz="0" w:space="0" w:color="auto"/>
                        <w:left w:val="none" w:sz="0" w:space="0" w:color="auto"/>
                        <w:bottom w:val="none" w:sz="0" w:space="0" w:color="auto"/>
                        <w:right w:val="none" w:sz="0" w:space="0" w:color="auto"/>
                      </w:divBdr>
                    </w:div>
                    <w:div w:id="1216425885">
                      <w:marLeft w:val="0"/>
                      <w:marRight w:val="0"/>
                      <w:marTop w:val="0"/>
                      <w:marBottom w:val="0"/>
                      <w:divBdr>
                        <w:top w:val="none" w:sz="0" w:space="0" w:color="auto"/>
                        <w:left w:val="none" w:sz="0" w:space="0" w:color="auto"/>
                        <w:bottom w:val="none" w:sz="0" w:space="0" w:color="auto"/>
                        <w:right w:val="none" w:sz="0" w:space="0" w:color="auto"/>
                      </w:divBdr>
                    </w:div>
                    <w:div w:id="740523303">
                      <w:marLeft w:val="0"/>
                      <w:marRight w:val="0"/>
                      <w:marTop w:val="0"/>
                      <w:marBottom w:val="0"/>
                      <w:divBdr>
                        <w:top w:val="none" w:sz="0" w:space="0" w:color="auto"/>
                        <w:left w:val="none" w:sz="0" w:space="0" w:color="auto"/>
                        <w:bottom w:val="none" w:sz="0" w:space="0" w:color="auto"/>
                        <w:right w:val="none" w:sz="0" w:space="0" w:color="auto"/>
                      </w:divBdr>
                    </w:div>
                    <w:div w:id="2091612594">
                      <w:marLeft w:val="0"/>
                      <w:marRight w:val="0"/>
                      <w:marTop w:val="0"/>
                      <w:marBottom w:val="0"/>
                      <w:divBdr>
                        <w:top w:val="none" w:sz="0" w:space="0" w:color="auto"/>
                        <w:left w:val="none" w:sz="0" w:space="0" w:color="auto"/>
                        <w:bottom w:val="none" w:sz="0" w:space="0" w:color="auto"/>
                        <w:right w:val="none" w:sz="0" w:space="0" w:color="auto"/>
                      </w:divBdr>
                    </w:div>
                    <w:div w:id="1016687477">
                      <w:marLeft w:val="0"/>
                      <w:marRight w:val="0"/>
                      <w:marTop w:val="0"/>
                      <w:marBottom w:val="0"/>
                      <w:divBdr>
                        <w:top w:val="none" w:sz="0" w:space="0" w:color="auto"/>
                        <w:left w:val="none" w:sz="0" w:space="0" w:color="auto"/>
                        <w:bottom w:val="none" w:sz="0" w:space="0" w:color="auto"/>
                        <w:right w:val="none" w:sz="0" w:space="0" w:color="auto"/>
                      </w:divBdr>
                    </w:div>
                    <w:div w:id="2104110504">
                      <w:marLeft w:val="0"/>
                      <w:marRight w:val="0"/>
                      <w:marTop w:val="0"/>
                      <w:marBottom w:val="0"/>
                      <w:divBdr>
                        <w:top w:val="none" w:sz="0" w:space="0" w:color="auto"/>
                        <w:left w:val="none" w:sz="0" w:space="0" w:color="auto"/>
                        <w:bottom w:val="none" w:sz="0" w:space="0" w:color="auto"/>
                        <w:right w:val="none" w:sz="0" w:space="0" w:color="auto"/>
                      </w:divBdr>
                    </w:div>
                  </w:divsChild>
                </w:div>
                <w:div w:id="84615220">
                  <w:marLeft w:val="0"/>
                  <w:marRight w:val="0"/>
                  <w:marTop w:val="0"/>
                  <w:marBottom w:val="0"/>
                  <w:divBdr>
                    <w:top w:val="none" w:sz="0" w:space="0" w:color="auto"/>
                    <w:left w:val="none" w:sz="0" w:space="0" w:color="auto"/>
                    <w:bottom w:val="none" w:sz="0" w:space="0" w:color="auto"/>
                    <w:right w:val="none" w:sz="0" w:space="0" w:color="auto"/>
                  </w:divBdr>
                  <w:divsChild>
                    <w:div w:id="109134786">
                      <w:marLeft w:val="0"/>
                      <w:marRight w:val="0"/>
                      <w:marTop w:val="0"/>
                      <w:marBottom w:val="0"/>
                      <w:divBdr>
                        <w:top w:val="none" w:sz="0" w:space="0" w:color="auto"/>
                        <w:left w:val="none" w:sz="0" w:space="0" w:color="auto"/>
                        <w:bottom w:val="none" w:sz="0" w:space="0" w:color="auto"/>
                        <w:right w:val="none" w:sz="0" w:space="0" w:color="auto"/>
                      </w:divBdr>
                    </w:div>
                    <w:div w:id="2078555918">
                      <w:marLeft w:val="0"/>
                      <w:marRight w:val="0"/>
                      <w:marTop w:val="0"/>
                      <w:marBottom w:val="0"/>
                      <w:divBdr>
                        <w:top w:val="none" w:sz="0" w:space="0" w:color="auto"/>
                        <w:left w:val="none" w:sz="0" w:space="0" w:color="auto"/>
                        <w:bottom w:val="none" w:sz="0" w:space="0" w:color="auto"/>
                        <w:right w:val="none" w:sz="0" w:space="0" w:color="auto"/>
                      </w:divBdr>
                    </w:div>
                    <w:div w:id="356781871">
                      <w:marLeft w:val="0"/>
                      <w:marRight w:val="0"/>
                      <w:marTop w:val="0"/>
                      <w:marBottom w:val="0"/>
                      <w:divBdr>
                        <w:top w:val="none" w:sz="0" w:space="0" w:color="auto"/>
                        <w:left w:val="none" w:sz="0" w:space="0" w:color="auto"/>
                        <w:bottom w:val="none" w:sz="0" w:space="0" w:color="auto"/>
                        <w:right w:val="none" w:sz="0" w:space="0" w:color="auto"/>
                      </w:divBdr>
                    </w:div>
                    <w:div w:id="302854162">
                      <w:marLeft w:val="0"/>
                      <w:marRight w:val="0"/>
                      <w:marTop w:val="0"/>
                      <w:marBottom w:val="0"/>
                      <w:divBdr>
                        <w:top w:val="none" w:sz="0" w:space="0" w:color="auto"/>
                        <w:left w:val="none" w:sz="0" w:space="0" w:color="auto"/>
                        <w:bottom w:val="none" w:sz="0" w:space="0" w:color="auto"/>
                        <w:right w:val="none" w:sz="0" w:space="0" w:color="auto"/>
                      </w:divBdr>
                    </w:div>
                    <w:div w:id="1063679419">
                      <w:marLeft w:val="0"/>
                      <w:marRight w:val="0"/>
                      <w:marTop w:val="0"/>
                      <w:marBottom w:val="0"/>
                      <w:divBdr>
                        <w:top w:val="none" w:sz="0" w:space="0" w:color="auto"/>
                        <w:left w:val="none" w:sz="0" w:space="0" w:color="auto"/>
                        <w:bottom w:val="none" w:sz="0" w:space="0" w:color="auto"/>
                        <w:right w:val="none" w:sz="0" w:space="0" w:color="auto"/>
                      </w:divBdr>
                    </w:div>
                    <w:div w:id="1136022673">
                      <w:marLeft w:val="0"/>
                      <w:marRight w:val="0"/>
                      <w:marTop w:val="0"/>
                      <w:marBottom w:val="0"/>
                      <w:divBdr>
                        <w:top w:val="none" w:sz="0" w:space="0" w:color="auto"/>
                        <w:left w:val="none" w:sz="0" w:space="0" w:color="auto"/>
                        <w:bottom w:val="none" w:sz="0" w:space="0" w:color="auto"/>
                        <w:right w:val="none" w:sz="0" w:space="0" w:color="auto"/>
                      </w:divBdr>
                    </w:div>
                    <w:div w:id="1725333335">
                      <w:marLeft w:val="0"/>
                      <w:marRight w:val="0"/>
                      <w:marTop w:val="0"/>
                      <w:marBottom w:val="0"/>
                      <w:divBdr>
                        <w:top w:val="none" w:sz="0" w:space="0" w:color="auto"/>
                        <w:left w:val="none" w:sz="0" w:space="0" w:color="auto"/>
                        <w:bottom w:val="none" w:sz="0" w:space="0" w:color="auto"/>
                        <w:right w:val="none" w:sz="0" w:space="0" w:color="auto"/>
                      </w:divBdr>
                    </w:div>
                    <w:div w:id="848521073">
                      <w:marLeft w:val="0"/>
                      <w:marRight w:val="0"/>
                      <w:marTop w:val="0"/>
                      <w:marBottom w:val="0"/>
                      <w:divBdr>
                        <w:top w:val="none" w:sz="0" w:space="0" w:color="auto"/>
                        <w:left w:val="none" w:sz="0" w:space="0" w:color="auto"/>
                        <w:bottom w:val="none" w:sz="0" w:space="0" w:color="auto"/>
                        <w:right w:val="none" w:sz="0" w:space="0" w:color="auto"/>
                      </w:divBdr>
                    </w:div>
                  </w:divsChild>
                </w:div>
                <w:div w:id="2047021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0680084">
      <w:bodyDiv w:val="1"/>
      <w:marLeft w:val="0"/>
      <w:marRight w:val="0"/>
      <w:marTop w:val="0"/>
      <w:marBottom w:val="0"/>
      <w:divBdr>
        <w:top w:val="none" w:sz="0" w:space="0" w:color="auto"/>
        <w:left w:val="none" w:sz="0" w:space="0" w:color="auto"/>
        <w:bottom w:val="none" w:sz="0" w:space="0" w:color="auto"/>
        <w:right w:val="none" w:sz="0" w:space="0" w:color="auto"/>
      </w:divBdr>
      <w:divsChild>
        <w:div w:id="1316447410">
          <w:marLeft w:val="0"/>
          <w:marRight w:val="0"/>
          <w:marTop w:val="0"/>
          <w:marBottom w:val="0"/>
          <w:divBdr>
            <w:top w:val="none" w:sz="0" w:space="0" w:color="auto"/>
            <w:left w:val="none" w:sz="0" w:space="0" w:color="auto"/>
            <w:bottom w:val="none" w:sz="0" w:space="0" w:color="auto"/>
            <w:right w:val="none" w:sz="0" w:space="0" w:color="auto"/>
          </w:divBdr>
        </w:div>
        <w:div w:id="671104591">
          <w:marLeft w:val="0"/>
          <w:marRight w:val="0"/>
          <w:marTop w:val="0"/>
          <w:marBottom w:val="0"/>
          <w:divBdr>
            <w:top w:val="none" w:sz="0" w:space="0" w:color="auto"/>
            <w:left w:val="none" w:sz="0" w:space="0" w:color="auto"/>
            <w:bottom w:val="none" w:sz="0" w:space="0" w:color="auto"/>
            <w:right w:val="none" w:sz="0" w:space="0" w:color="auto"/>
          </w:divBdr>
        </w:div>
        <w:div w:id="782729096">
          <w:marLeft w:val="0"/>
          <w:marRight w:val="0"/>
          <w:marTop w:val="0"/>
          <w:marBottom w:val="0"/>
          <w:divBdr>
            <w:top w:val="none" w:sz="0" w:space="0" w:color="auto"/>
            <w:left w:val="none" w:sz="0" w:space="0" w:color="auto"/>
            <w:bottom w:val="none" w:sz="0" w:space="0" w:color="auto"/>
            <w:right w:val="none" w:sz="0" w:space="0" w:color="auto"/>
          </w:divBdr>
          <w:divsChild>
            <w:div w:id="1914462859">
              <w:marLeft w:val="0"/>
              <w:marRight w:val="0"/>
              <w:marTop w:val="0"/>
              <w:marBottom w:val="0"/>
              <w:divBdr>
                <w:top w:val="none" w:sz="0" w:space="0" w:color="auto"/>
                <w:left w:val="none" w:sz="0" w:space="0" w:color="auto"/>
                <w:bottom w:val="none" w:sz="0" w:space="0" w:color="auto"/>
                <w:right w:val="none" w:sz="0" w:space="0" w:color="auto"/>
              </w:divBdr>
              <w:divsChild>
                <w:div w:id="2013026109">
                  <w:marLeft w:val="0"/>
                  <w:marRight w:val="0"/>
                  <w:marTop w:val="0"/>
                  <w:marBottom w:val="0"/>
                  <w:divBdr>
                    <w:top w:val="none" w:sz="0" w:space="0" w:color="auto"/>
                    <w:left w:val="none" w:sz="0" w:space="0" w:color="auto"/>
                    <w:bottom w:val="none" w:sz="0" w:space="0" w:color="auto"/>
                    <w:right w:val="none" w:sz="0" w:space="0" w:color="auto"/>
                  </w:divBdr>
                </w:div>
                <w:div w:id="1452243375">
                  <w:marLeft w:val="0"/>
                  <w:marRight w:val="0"/>
                  <w:marTop w:val="0"/>
                  <w:marBottom w:val="0"/>
                  <w:divBdr>
                    <w:top w:val="none" w:sz="0" w:space="0" w:color="auto"/>
                    <w:left w:val="none" w:sz="0" w:space="0" w:color="auto"/>
                    <w:bottom w:val="none" w:sz="0" w:space="0" w:color="auto"/>
                    <w:right w:val="none" w:sz="0" w:space="0" w:color="auto"/>
                  </w:divBdr>
                </w:div>
                <w:div w:id="361126603">
                  <w:marLeft w:val="0"/>
                  <w:marRight w:val="0"/>
                  <w:marTop w:val="0"/>
                  <w:marBottom w:val="0"/>
                  <w:divBdr>
                    <w:top w:val="none" w:sz="0" w:space="0" w:color="auto"/>
                    <w:left w:val="none" w:sz="0" w:space="0" w:color="auto"/>
                    <w:bottom w:val="none" w:sz="0" w:space="0" w:color="auto"/>
                    <w:right w:val="none" w:sz="0" w:space="0" w:color="auto"/>
                  </w:divBdr>
                  <w:divsChild>
                    <w:div w:id="1485003803">
                      <w:marLeft w:val="0"/>
                      <w:marRight w:val="0"/>
                      <w:marTop w:val="0"/>
                      <w:marBottom w:val="0"/>
                      <w:divBdr>
                        <w:top w:val="none" w:sz="0" w:space="0" w:color="auto"/>
                        <w:left w:val="none" w:sz="0" w:space="0" w:color="auto"/>
                        <w:bottom w:val="none" w:sz="0" w:space="0" w:color="auto"/>
                        <w:right w:val="none" w:sz="0" w:space="0" w:color="auto"/>
                      </w:divBdr>
                    </w:div>
                  </w:divsChild>
                </w:div>
                <w:div w:id="356350482">
                  <w:marLeft w:val="0"/>
                  <w:marRight w:val="0"/>
                  <w:marTop w:val="0"/>
                  <w:marBottom w:val="0"/>
                  <w:divBdr>
                    <w:top w:val="none" w:sz="0" w:space="0" w:color="auto"/>
                    <w:left w:val="none" w:sz="0" w:space="0" w:color="auto"/>
                    <w:bottom w:val="none" w:sz="0" w:space="0" w:color="auto"/>
                    <w:right w:val="none" w:sz="0" w:space="0" w:color="auto"/>
                  </w:divBdr>
                  <w:divsChild>
                    <w:div w:id="1053433155">
                      <w:marLeft w:val="0"/>
                      <w:marRight w:val="0"/>
                      <w:marTop w:val="0"/>
                      <w:marBottom w:val="0"/>
                      <w:divBdr>
                        <w:top w:val="none" w:sz="0" w:space="0" w:color="auto"/>
                        <w:left w:val="none" w:sz="0" w:space="0" w:color="auto"/>
                        <w:bottom w:val="none" w:sz="0" w:space="0" w:color="auto"/>
                        <w:right w:val="none" w:sz="0" w:space="0" w:color="auto"/>
                      </w:divBdr>
                    </w:div>
                  </w:divsChild>
                </w:div>
                <w:div w:id="2018116613">
                  <w:marLeft w:val="0"/>
                  <w:marRight w:val="0"/>
                  <w:marTop w:val="0"/>
                  <w:marBottom w:val="0"/>
                  <w:divBdr>
                    <w:top w:val="none" w:sz="0" w:space="0" w:color="auto"/>
                    <w:left w:val="none" w:sz="0" w:space="0" w:color="auto"/>
                    <w:bottom w:val="none" w:sz="0" w:space="0" w:color="auto"/>
                    <w:right w:val="none" w:sz="0" w:space="0" w:color="auto"/>
                  </w:divBdr>
                  <w:divsChild>
                    <w:div w:id="1017926289">
                      <w:marLeft w:val="0"/>
                      <w:marRight w:val="0"/>
                      <w:marTop w:val="0"/>
                      <w:marBottom w:val="0"/>
                      <w:divBdr>
                        <w:top w:val="none" w:sz="0" w:space="0" w:color="auto"/>
                        <w:left w:val="none" w:sz="0" w:space="0" w:color="auto"/>
                        <w:bottom w:val="none" w:sz="0" w:space="0" w:color="auto"/>
                        <w:right w:val="none" w:sz="0" w:space="0" w:color="auto"/>
                      </w:divBdr>
                    </w:div>
                    <w:div w:id="716709187">
                      <w:marLeft w:val="0"/>
                      <w:marRight w:val="0"/>
                      <w:marTop w:val="0"/>
                      <w:marBottom w:val="0"/>
                      <w:divBdr>
                        <w:top w:val="none" w:sz="0" w:space="0" w:color="auto"/>
                        <w:left w:val="none" w:sz="0" w:space="0" w:color="auto"/>
                        <w:bottom w:val="none" w:sz="0" w:space="0" w:color="auto"/>
                        <w:right w:val="none" w:sz="0" w:space="0" w:color="auto"/>
                      </w:divBdr>
                    </w:div>
                    <w:div w:id="614825904">
                      <w:marLeft w:val="0"/>
                      <w:marRight w:val="0"/>
                      <w:marTop w:val="0"/>
                      <w:marBottom w:val="0"/>
                      <w:divBdr>
                        <w:top w:val="none" w:sz="0" w:space="0" w:color="auto"/>
                        <w:left w:val="none" w:sz="0" w:space="0" w:color="auto"/>
                        <w:bottom w:val="none" w:sz="0" w:space="0" w:color="auto"/>
                        <w:right w:val="none" w:sz="0" w:space="0" w:color="auto"/>
                      </w:divBdr>
                    </w:div>
                    <w:div w:id="1034041154">
                      <w:marLeft w:val="0"/>
                      <w:marRight w:val="0"/>
                      <w:marTop w:val="0"/>
                      <w:marBottom w:val="0"/>
                      <w:divBdr>
                        <w:top w:val="none" w:sz="0" w:space="0" w:color="auto"/>
                        <w:left w:val="none" w:sz="0" w:space="0" w:color="auto"/>
                        <w:bottom w:val="none" w:sz="0" w:space="0" w:color="auto"/>
                        <w:right w:val="none" w:sz="0" w:space="0" w:color="auto"/>
                      </w:divBdr>
                    </w:div>
                  </w:divsChild>
                </w:div>
                <w:div w:id="1649165347">
                  <w:marLeft w:val="0"/>
                  <w:marRight w:val="0"/>
                  <w:marTop w:val="0"/>
                  <w:marBottom w:val="0"/>
                  <w:divBdr>
                    <w:top w:val="none" w:sz="0" w:space="0" w:color="auto"/>
                    <w:left w:val="none" w:sz="0" w:space="0" w:color="auto"/>
                    <w:bottom w:val="none" w:sz="0" w:space="0" w:color="auto"/>
                    <w:right w:val="none" w:sz="0" w:space="0" w:color="auto"/>
                  </w:divBdr>
                  <w:divsChild>
                    <w:div w:id="803501050">
                      <w:marLeft w:val="0"/>
                      <w:marRight w:val="0"/>
                      <w:marTop w:val="0"/>
                      <w:marBottom w:val="0"/>
                      <w:divBdr>
                        <w:top w:val="none" w:sz="0" w:space="0" w:color="auto"/>
                        <w:left w:val="none" w:sz="0" w:space="0" w:color="auto"/>
                        <w:bottom w:val="none" w:sz="0" w:space="0" w:color="auto"/>
                        <w:right w:val="none" w:sz="0" w:space="0" w:color="auto"/>
                      </w:divBdr>
                    </w:div>
                    <w:div w:id="1675377269">
                      <w:marLeft w:val="0"/>
                      <w:marRight w:val="0"/>
                      <w:marTop w:val="0"/>
                      <w:marBottom w:val="0"/>
                      <w:divBdr>
                        <w:top w:val="none" w:sz="0" w:space="0" w:color="auto"/>
                        <w:left w:val="none" w:sz="0" w:space="0" w:color="auto"/>
                        <w:bottom w:val="none" w:sz="0" w:space="0" w:color="auto"/>
                        <w:right w:val="none" w:sz="0" w:space="0" w:color="auto"/>
                      </w:divBdr>
                    </w:div>
                    <w:div w:id="709886709">
                      <w:marLeft w:val="0"/>
                      <w:marRight w:val="0"/>
                      <w:marTop w:val="0"/>
                      <w:marBottom w:val="0"/>
                      <w:divBdr>
                        <w:top w:val="none" w:sz="0" w:space="0" w:color="auto"/>
                        <w:left w:val="none" w:sz="0" w:space="0" w:color="auto"/>
                        <w:bottom w:val="none" w:sz="0" w:space="0" w:color="auto"/>
                        <w:right w:val="none" w:sz="0" w:space="0" w:color="auto"/>
                      </w:divBdr>
                    </w:div>
                    <w:div w:id="83039038">
                      <w:marLeft w:val="0"/>
                      <w:marRight w:val="0"/>
                      <w:marTop w:val="0"/>
                      <w:marBottom w:val="0"/>
                      <w:divBdr>
                        <w:top w:val="none" w:sz="0" w:space="0" w:color="auto"/>
                        <w:left w:val="none" w:sz="0" w:space="0" w:color="auto"/>
                        <w:bottom w:val="none" w:sz="0" w:space="0" w:color="auto"/>
                        <w:right w:val="none" w:sz="0" w:space="0" w:color="auto"/>
                      </w:divBdr>
                    </w:div>
                    <w:div w:id="903372754">
                      <w:marLeft w:val="0"/>
                      <w:marRight w:val="0"/>
                      <w:marTop w:val="0"/>
                      <w:marBottom w:val="0"/>
                      <w:divBdr>
                        <w:top w:val="none" w:sz="0" w:space="0" w:color="auto"/>
                        <w:left w:val="none" w:sz="0" w:space="0" w:color="auto"/>
                        <w:bottom w:val="none" w:sz="0" w:space="0" w:color="auto"/>
                        <w:right w:val="none" w:sz="0" w:space="0" w:color="auto"/>
                      </w:divBdr>
                    </w:div>
                    <w:div w:id="305356780">
                      <w:marLeft w:val="0"/>
                      <w:marRight w:val="0"/>
                      <w:marTop w:val="0"/>
                      <w:marBottom w:val="0"/>
                      <w:divBdr>
                        <w:top w:val="none" w:sz="0" w:space="0" w:color="auto"/>
                        <w:left w:val="none" w:sz="0" w:space="0" w:color="auto"/>
                        <w:bottom w:val="none" w:sz="0" w:space="0" w:color="auto"/>
                        <w:right w:val="none" w:sz="0" w:space="0" w:color="auto"/>
                      </w:divBdr>
                    </w:div>
                    <w:div w:id="114373838">
                      <w:marLeft w:val="0"/>
                      <w:marRight w:val="0"/>
                      <w:marTop w:val="0"/>
                      <w:marBottom w:val="0"/>
                      <w:divBdr>
                        <w:top w:val="none" w:sz="0" w:space="0" w:color="auto"/>
                        <w:left w:val="none" w:sz="0" w:space="0" w:color="auto"/>
                        <w:bottom w:val="none" w:sz="0" w:space="0" w:color="auto"/>
                        <w:right w:val="none" w:sz="0" w:space="0" w:color="auto"/>
                      </w:divBdr>
                    </w:div>
                  </w:divsChild>
                </w:div>
                <w:div w:id="1027096712">
                  <w:marLeft w:val="0"/>
                  <w:marRight w:val="0"/>
                  <w:marTop w:val="0"/>
                  <w:marBottom w:val="0"/>
                  <w:divBdr>
                    <w:top w:val="none" w:sz="0" w:space="0" w:color="auto"/>
                    <w:left w:val="none" w:sz="0" w:space="0" w:color="auto"/>
                    <w:bottom w:val="none" w:sz="0" w:space="0" w:color="auto"/>
                    <w:right w:val="none" w:sz="0" w:space="0" w:color="auto"/>
                  </w:divBdr>
                  <w:divsChild>
                    <w:div w:id="2142264827">
                      <w:marLeft w:val="0"/>
                      <w:marRight w:val="0"/>
                      <w:marTop w:val="0"/>
                      <w:marBottom w:val="0"/>
                      <w:divBdr>
                        <w:top w:val="none" w:sz="0" w:space="0" w:color="auto"/>
                        <w:left w:val="none" w:sz="0" w:space="0" w:color="auto"/>
                        <w:bottom w:val="none" w:sz="0" w:space="0" w:color="auto"/>
                        <w:right w:val="none" w:sz="0" w:space="0" w:color="auto"/>
                      </w:divBdr>
                    </w:div>
                    <w:div w:id="1139685498">
                      <w:marLeft w:val="0"/>
                      <w:marRight w:val="0"/>
                      <w:marTop w:val="0"/>
                      <w:marBottom w:val="0"/>
                      <w:divBdr>
                        <w:top w:val="none" w:sz="0" w:space="0" w:color="auto"/>
                        <w:left w:val="none" w:sz="0" w:space="0" w:color="auto"/>
                        <w:bottom w:val="none" w:sz="0" w:space="0" w:color="auto"/>
                        <w:right w:val="none" w:sz="0" w:space="0" w:color="auto"/>
                      </w:divBdr>
                    </w:div>
                  </w:divsChild>
                </w:div>
                <w:div w:id="215165844">
                  <w:marLeft w:val="0"/>
                  <w:marRight w:val="0"/>
                  <w:marTop w:val="0"/>
                  <w:marBottom w:val="0"/>
                  <w:divBdr>
                    <w:top w:val="none" w:sz="0" w:space="0" w:color="auto"/>
                    <w:left w:val="none" w:sz="0" w:space="0" w:color="auto"/>
                    <w:bottom w:val="none" w:sz="0" w:space="0" w:color="auto"/>
                    <w:right w:val="none" w:sz="0" w:space="0" w:color="auto"/>
                  </w:divBdr>
                  <w:divsChild>
                    <w:div w:id="1179084345">
                      <w:marLeft w:val="0"/>
                      <w:marRight w:val="0"/>
                      <w:marTop w:val="0"/>
                      <w:marBottom w:val="0"/>
                      <w:divBdr>
                        <w:top w:val="none" w:sz="0" w:space="0" w:color="auto"/>
                        <w:left w:val="none" w:sz="0" w:space="0" w:color="auto"/>
                        <w:bottom w:val="none" w:sz="0" w:space="0" w:color="auto"/>
                        <w:right w:val="none" w:sz="0" w:space="0" w:color="auto"/>
                      </w:divBdr>
                    </w:div>
                    <w:div w:id="1353607937">
                      <w:marLeft w:val="0"/>
                      <w:marRight w:val="0"/>
                      <w:marTop w:val="0"/>
                      <w:marBottom w:val="0"/>
                      <w:divBdr>
                        <w:top w:val="none" w:sz="0" w:space="0" w:color="auto"/>
                        <w:left w:val="none" w:sz="0" w:space="0" w:color="auto"/>
                        <w:bottom w:val="none" w:sz="0" w:space="0" w:color="auto"/>
                        <w:right w:val="none" w:sz="0" w:space="0" w:color="auto"/>
                      </w:divBdr>
                    </w:div>
                    <w:div w:id="515195627">
                      <w:marLeft w:val="0"/>
                      <w:marRight w:val="0"/>
                      <w:marTop w:val="0"/>
                      <w:marBottom w:val="0"/>
                      <w:divBdr>
                        <w:top w:val="none" w:sz="0" w:space="0" w:color="auto"/>
                        <w:left w:val="none" w:sz="0" w:space="0" w:color="auto"/>
                        <w:bottom w:val="none" w:sz="0" w:space="0" w:color="auto"/>
                        <w:right w:val="none" w:sz="0" w:space="0" w:color="auto"/>
                      </w:divBdr>
                    </w:div>
                    <w:div w:id="1097411941">
                      <w:marLeft w:val="0"/>
                      <w:marRight w:val="0"/>
                      <w:marTop w:val="0"/>
                      <w:marBottom w:val="0"/>
                      <w:divBdr>
                        <w:top w:val="none" w:sz="0" w:space="0" w:color="auto"/>
                        <w:left w:val="none" w:sz="0" w:space="0" w:color="auto"/>
                        <w:bottom w:val="none" w:sz="0" w:space="0" w:color="auto"/>
                        <w:right w:val="none" w:sz="0" w:space="0" w:color="auto"/>
                      </w:divBdr>
                    </w:div>
                    <w:div w:id="217593437">
                      <w:marLeft w:val="0"/>
                      <w:marRight w:val="0"/>
                      <w:marTop w:val="0"/>
                      <w:marBottom w:val="0"/>
                      <w:divBdr>
                        <w:top w:val="none" w:sz="0" w:space="0" w:color="auto"/>
                        <w:left w:val="none" w:sz="0" w:space="0" w:color="auto"/>
                        <w:bottom w:val="none" w:sz="0" w:space="0" w:color="auto"/>
                        <w:right w:val="none" w:sz="0" w:space="0" w:color="auto"/>
                      </w:divBdr>
                    </w:div>
                    <w:div w:id="668024918">
                      <w:marLeft w:val="0"/>
                      <w:marRight w:val="0"/>
                      <w:marTop w:val="0"/>
                      <w:marBottom w:val="0"/>
                      <w:divBdr>
                        <w:top w:val="none" w:sz="0" w:space="0" w:color="auto"/>
                        <w:left w:val="none" w:sz="0" w:space="0" w:color="auto"/>
                        <w:bottom w:val="none" w:sz="0" w:space="0" w:color="auto"/>
                        <w:right w:val="none" w:sz="0" w:space="0" w:color="auto"/>
                      </w:divBdr>
                    </w:div>
                    <w:div w:id="985158812">
                      <w:marLeft w:val="0"/>
                      <w:marRight w:val="0"/>
                      <w:marTop w:val="0"/>
                      <w:marBottom w:val="0"/>
                      <w:divBdr>
                        <w:top w:val="none" w:sz="0" w:space="0" w:color="auto"/>
                        <w:left w:val="none" w:sz="0" w:space="0" w:color="auto"/>
                        <w:bottom w:val="none" w:sz="0" w:space="0" w:color="auto"/>
                        <w:right w:val="none" w:sz="0" w:space="0" w:color="auto"/>
                      </w:divBdr>
                    </w:div>
                  </w:divsChild>
                </w:div>
                <w:div w:id="2017732474">
                  <w:marLeft w:val="0"/>
                  <w:marRight w:val="0"/>
                  <w:marTop w:val="0"/>
                  <w:marBottom w:val="0"/>
                  <w:divBdr>
                    <w:top w:val="none" w:sz="0" w:space="0" w:color="auto"/>
                    <w:left w:val="none" w:sz="0" w:space="0" w:color="auto"/>
                    <w:bottom w:val="none" w:sz="0" w:space="0" w:color="auto"/>
                    <w:right w:val="none" w:sz="0" w:space="0" w:color="auto"/>
                  </w:divBdr>
                  <w:divsChild>
                    <w:div w:id="1590701465">
                      <w:marLeft w:val="0"/>
                      <w:marRight w:val="0"/>
                      <w:marTop w:val="0"/>
                      <w:marBottom w:val="0"/>
                      <w:divBdr>
                        <w:top w:val="none" w:sz="0" w:space="0" w:color="auto"/>
                        <w:left w:val="none" w:sz="0" w:space="0" w:color="auto"/>
                        <w:bottom w:val="none" w:sz="0" w:space="0" w:color="auto"/>
                        <w:right w:val="none" w:sz="0" w:space="0" w:color="auto"/>
                      </w:divBdr>
                    </w:div>
                    <w:div w:id="1627271438">
                      <w:marLeft w:val="0"/>
                      <w:marRight w:val="0"/>
                      <w:marTop w:val="0"/>
                      <w:marBottom w:val="0"/>
                      <w:divBdr>
                        <w:top w:val="none" w:sz="0" w:space="0" w:color="auto"/>
                        <w:left w:val="none" w:sz="0" w:space="0" w:color="auto"/>
                        <w:bottom w:val="none" w:sz="0" w:space="0" w:color="auto"/>
                        <w:right w:val="none" w:sz="0" w:space="0" w:color="auto"/>
                      </w:divBdr>
                    </w:div>
                    <w:div w:id="1911385027">
                      <w:marLeft w:val="0"/>
                      <w:marRight w:val="0"/>
                      <w:marTop w:val="0"/>
                      <w:marBottom w:val="0"/>
                      <w:divBdr>
                        <w:top w:val="none" w:sz="0" w:space="0" w:color="auto"/>
                        <w:left w:val="none" w:sz="0" w:space="0" w:color="auto"/>
                        <w:bottom w:val="none" w:sz="0" w:space="0" w:color="auto"/>
                        <w:right w:val="none" w:sz="0" w:space="0" w:color="auto"/>
                      </w:divBdr>
                    </w:div>
                    <w:div w:id="951325565">
                      <w:marLeft w:val="0"/>
                      <w:marRight w:val="0"/>
                      <w:marTop w:val="0"/>
                      <w:marBottom w:val="0"/>
                      <w:divBdr>
                        <w:top w:val="none" w:sz="0" w:space="0" w:color="auto"/>
                        <w:left w:val="none" w:sz="0" w:space="0" w:color="auto"/>
                        <w:bottom w:val="none" w:sz="0" w:space="0" w:color="auto"/>
                        <w:right w:val="none" w:sz="0" w:space="0" w:color="auto"/>
                      </w:divBdr>
                    </w:div>
                    <w:div w:id="757869207">
                      <w:marLeft w:val="0"/>
                      <w:marRight w:val="0"/>
                      <w:marTop w:val="0"/>
                      <w:marBottom w:val="0"/>
                      <w:divBdr>
                        <w:top w:val="none" w:sz="0" w:space="0" w:color="auto"/>
                        <w:left w:val="none" w:sz="0" w:space="0" w:color="auto"/>
                        <w:bottom w:val="none" w:sz="0" w:space="0" w:color="auto"/>
                        <w:right w:val="none" w:sz="0" w:space="0" w:color="auto"/>
                      </w:divBdr>
                    </w:div>
                    <w:div w:id="1960184754">
                      <w:marLeft w:val="0"/>
                      <w:marRight w:val="0"/>
                      <w:marTop w:val="0"/>
                      <w:marBottom w:val="0"/>
                      <w:divBdr>
                        <w:top w:val="none" w:sz="0" w:space="0" w:color="auto"/>
                        <w:left w:val="none" w:sz="0" w:space="0" w:color="auto"/>
                        <w:bottom w:val="none" w:sz="0" w:space="0" w:color="auto"/>
                        <w:right w:val="none" w:sz="0" w:space="0" w:color="auto"/>
                      </w:divBdr>
                    </w:div>
                    <w:div w:id="928273349">
                      <w:marLeft w:val="0"/>
                      <w:marRight w:val="0"/>
                      <w:marTop w:val="0"/>
                      <w:marBottom w:val="0"/>
                      <w:divBdr>
                        <w:top w:val="none" w:sz="0" w:space="0" w:color="auto"/>
                        <w:left w:val="none" w:sz="0" w:space="0" w:color="auto"/>
                        <w:bottom w:val="none" w:sz="0" w:space="0" w:color="auto"/>
                        <w:right w:val="none" w:sz="0" w:space="0" w:color="auto"/>
                      </w:divBdr>
                    </w:div>
                    <w:div w:id="1058237663">
                      <w:marLeft w:val="0"/>
                      <w:marRight w:val="0"/>
                      <w:marTop w:val="0"/>
                      <w:marBottom w:val="0"/>
                      <w:divBdr>
                        <w:top w:val="none" w:sz="0" w:space="0" w:color="auto"/>
                        <w:left w:val="none" w:sz="0" w:space="0" w:color="auto"/>
                        <w:bottom w:val="none" w:sz="0" w:space="0" w:color="auto"/>
                        <w:right w:val="none" w:sz="0" w:space="0" w:color="auto"/>
                      </w:divBdr>
                    </w:div>
                    <w:div w:id="1466267927">
                      <w:marLeft w:val="0"/>
                      <w:marRight w:val="0"/>
                      <w:marTop w:val="0"/>
                      <w:marBottom w:val="0"/>
                      <w:divBdr>
                        <w:top w:val="none" w:sz="0" w:space="0" w:color="auto"/>
                        <w:left w:val="none" w:sz="0" w:space="0" w:color="auto"/>
                        <w:bottom w:val="none" w:sz="0" w:space="0" w:color="auto"/>
                        <w:right w:val="none" w:sz="0" w:space="0" w:color="auto"/>
                      </w:divBdr>
                    </w:div>
                    <w:div w:id="601570352">
                      <w:marLeft w:val="0"/>
                      <w:marRight w:val="0"/>
                      <w:marTop w:val="0"/>
                      <w:marBottom w:val="0"/>
                      <w:divBdr>
                        <w:top w:val="none" w:sz="0" w:space="0" w:color="auto"/>
                        <w:left w:val="none" w:sz="0" w:space="0" w:color="auto"/>
                        <w:bottom w:val="none" w:sz="0" w:space="0" w:color="auto"/>
                        <w:right w:val="none" w:sz="0" w:space="0" w:color="auto"/>
                      </w:divBdr>
                    </w:div>
                    <w:div w:id="368843998">
                      <w:marLeft w:val="0"/>
                      <w:marRight w:val="0"/>
                      <w:marTop w:val="0"/>
                      <w:marBottom w:val="0"/>
                      <w:divBdr>
                        <w:top w:val="none" w:sz="0" w:space="0" w:color="auto"/>
                        <w:left w:val="none" w:sz="0" w:space="0" w:color="auto"/>
                        <w:bottom w:val="none" w:sz="0" w:space="0" w:color="auto"/>
                        <w:right w:val="none" w:sz="0" w:space="0" w:color="auto"/>
                      </w:divBdr>
                    </w:div>
                    <w:div w:id="1882940492">
                      <w:marLeft w:val="0"/>
                      <w:marRight w:val="0"/>
                      <w:marTop w:val="0"/>
                      <w:marBottom w:val="0"/>
                      <w:divBdr>
                        <w:top w:val="none" w:sz="0" w:space="0" w:color="auto"/>
                        <w:left w:val="none" w:sz="0" w:space="0" w:color="auto"/>
                        <w:bottom w:val="none" w:sz="0" w:space="0" w:color="auto"/>
                        <w:right w:val="none" w:sz="0" w:space="0" w:color="auto"/>
                      </w:divBdr>
                    </w:div>
                    <w:div w:id="1532184186">
                      <w:marLeft w:val="0"/>
                      <w:marRight w:val="0"/>
                      <w:marTop w:val="0"/>
                      <w:marBottom w:val="0"/>
                      <w:divBdr>
                        <w:top w:val="none" w:sz="0" w:space="0" w:color="auto"/>
                        <w:left w:val="none" w:sz="0" w:space="0" w:color="auto"/>
                        <w:bottom w:val="none" w:sz="0" w:space="0" w:color="auto"/>
                        <w:right w:val="none" w:sz="0" w:space="0" w:color="auto"/>
                      </w:divBdr>
                    </w:div>
                    <w:div w:id="1598978982">
                      <w:marLeft w:val="0"/>
                      <w:marRight w:val="0"/>
                      <w:marTop w:val="0"/>
                      <w:marBottom w:val="0"/>
                      <w:divBdr>
                        <w:top w:val="none" w:sz="0" w:space="0" w:color="auto"/>
                        <w:left w:val="none" w:sz="0" w:space="0" w:color="auto"/>
                        <w:bottom w:val="none" w:sz="0" w:space="0" w:color="auto"/>
                        <w:right w:val="none" w:sz="0" w:space="0" w:color="auto"/>
                      </w:divBdr>
                    </w:div>
                    <w:div w:id="1161846017">
                      <w:marLeft w:val="0"/>
                      <w:marRight w:val="0"/>
                      <w:marTop w:val="0"/>
                      <w:marBottom w:val="0"/>
                      <w:divBdr>
                        <w:top w:val="none" w:sz="0" w:space="0" w:color="auto"/>
                        <w:left w:val="none" w:sz="0" w:space="0" w:color="auto"/>
                        <w:bottom w:val="none" w:sz="0" w:space="0" w:color="auto"/>
                        <w:right w:val="none" w:sz="0" w:space="0" w:color="auto"/>
                      </w:divBdr>
                    </w:div>
                    <w:div w:id="482935385">
                      <w:marLeft w:val="0"/>
                      <w:marRight w:val="0"/>
                      <w:marTop w:val="0"/>
                      <w:marBottom w:val="0"/>
                      <w:divBdr>
                        <w:top w:val="none" w:sz="0" w:space="0" w:color="auto"/>
                        <w:left w:val="none" w:sz="0" w:space="0" w:color="auto"/>
                        <w:bottom w:val="none" w:sz="0" w:space="0" w:color="auto"/>
                        <w:right w:val="none" w:sz="0" w:space="0" w:color="auto"/>
                      </w:divBdr>
                    </w:div>
                    <w:div w:id="476649610">
                      <w:marLeft w:val="0"/>
                      <w:marRight w:val="0"/>
                      <w:marTop w:val="0"/>
                      <w:marBottom w:val="0"/>
                      <w:divBdr>
                        <w:top w:val="none" w:sz="0" w:space="0" w:color="auto"/>
                        <w:left w:val="none" w:sz="0" w:space="0" w:color="auto"/>
                        <w:bottom w:val="none" w:sz="0" w:space="0" w:color="auto"/>
                        <w:right w:val="none" w:sz="0" w:space="0" w:color="auto"/>
                      </w:divBdr>
                    </w:div>
                  </w:divsChild>
                </w:div>
                <w:div w:id="88744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243869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5731</Words>
  <Characters>34387</Characters>
  <Application>Microsoft Office Word</Application>
  <DocSecurity>0</DocSecurity>
  <Lines>286</Lines>
  <Paragraphs>80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40038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Użytkownik systemu Windows</dc:creator>
  <cp:keywords/>
  <dc:description/>
  <cp:lastModifiedBy>Użytkownik systemu Windows</cp:lastModifiedBy>
  <cp:revision>2</cp:revision>
  <dcterms:created xsi:type="dcterms:W3CDTF">2018-04-24T12:13:00Z</dcterms:created>
  <dcterms:modified xsi:type="dcterms:W3CDTF">2018-04-24T12:13:00Z</dcterms:modified>
</cp:coreProperties>
</file>