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5B" w:rsidRPr="00680687" w:rsidRDefault="00DD435B" w:rsidP="00DD435B">
      <w:pPr>
        <w:rPr>
          <w:rFonts w:ascii="Times New Roman" w:hAnsi="Times New Roman" w:cs="Times New Roman"/>
          <w:b/>
          <w:sz w:val="24"/>
          <w:szCs w:val="24"/>
        </w:rPr>
      </w:pPr>
      <w:r w:rsidRPr="00680687">
        <w:rPr>
          <w:rFonts w:ascii="Times New Roman" w:hAnsi="Times New Roman" w:cs="Times New Roman"/>
          <w:b/>
          <w:sz w:val="24"/>
          <w:szCs w:val="24"/>
        </w:rPr>
        <w:t xml:space="preserve">Załącznik Nr 6 do uchwały Nr </w:t>
      </w:r>
      <w:r>
        <w:rPr>
          <w:rFonts w:ascii="Times New Roman" w:hAnsi="Times New Roman" w:cs="Times New Roman"/>
          <w:b/>
          <w:sz w:val="24"/>
          <w:szCs w:val="24"/>
        </w:rPr>
        <w:t>XXXIV/232/2017 R</w:t>
      </w:r>
      <w:r w:rsidRPr="00680687">
        <w:rPr>
          <w:rFonts w:ascii="Times New Roman" w:hAnsi="Times New Roman" w:cs="Times New Roman"/>
          <w:b/>
          <w:sz w:val="24"/>
          <w:szCs w:val="24"/>
        </w:rPr>
        <w:t xml:space="preserve">ady Gminy Boleszkowice z dnia </w:t>
      </w:r>
      <w:r>
        <w:rPr>
          <w:rFonts w:ascii="Times New Roman" w:hAnsi="Times New Roman" w:cs="Times New Roman"/>
          <w:b/>
          <w:sz w:val="24"/>
          <w:szCs w:val="24"/>
        </w:rPr>
        <w:t>28 grudnia 2017 r.</w:t>
      </w:r>
      <w:r w:rsidRPr="0068068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680687">
        <w:rPr>
          <w:rFonts w:ascii="Times New Roman" w:hAnsi="Times New Roman" w:cs="Times New Roman"/>
          <w:b/>
          <w:sz w:val="24"/>
          <w:szCs w:val="24"/>
        </w:rPr>
        <w:t xml:space="preserve"> sprawie uchwalenia budżetu gminy Boleszkowice na 2018 rok – wydatki jednostek pomocniczych</w:t>
      </w:r>
    </w:p>
    <w:p w:rsidR="00DD435B" w:rsidRPr="00680687" w:rsidRDefault="00DD435B" w:rsidP="00DD435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1259"/>
        <w:gridCol w:w="1289"/>
        <w:gridCol w:w="3936"/>
        <w:gridCol w:w="1733"/>
      </w:tblGrid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687">
              <w:rPr>
                <w:rFonts w:ascii="Times New Roman" w:hAnsi="Times New Roman" w:cs="Times New Roman"/>
                <w:b/>
                <w:sz w:val="28"/>
                <w:szCs w:val="28"/>
              </w:rPr>
              <w:t>Dział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6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Rozdział 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687">
              <w:rPr>
                <w:rFonts w:ascii="Times New Roman" w:hAnsi="Times New Roman" w:cs="Times New Roman"/>
                <w:b/>
                <w:sz w:val="28"/>
                <w:szCs w:val="28"/>
              </w:rPr>
              <w:t>Paragraf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687">
              <w:rPr>
                <w:rFonts w:ascii="Times New Roman" w:hAnsi="Times New Roman" w:cs="Times New Roman"/>
                <w:b/>
                <w:sz w:val="28"/>
                <w:szCs w:val="28"/>
              </w:rPr>
              <w:t>Treść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687">
              <w:rPr>
                <w:rFonts w:ascii="Times New Roman" w:hAnsi="Times New Roman" w:cs="Times New Roman"/>
                <w:b/>
                <w:sz w:val="28"/>
                <w:szCs w:val="28"/>
              </w:rPr>
              <w:t>Wartość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71035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Remont ogrodzenia i chodnika na cmentarzu w m. Chwarszczany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7.000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71035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Budowa chodnika na cmentarzu w m. </w:t>
            </w:r>
            <w:proofErr w:type="spellStart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Gudzisz</w:t>
            </w:r>
            <w:proofErr w:type="spellEnd"/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17.500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75412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Zakup mundurów bojowych dla OSP Namyślin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2.000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75412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4270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Remont garażu OSP Boleszkowice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90004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Zakup kosiarki </w:t>
            </w:r>
            <w:proofErr w:type="spellStart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Gudzisz</w:t>
            </w:r>
            <w:proofErr w:type="spellEnd"/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2.000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90004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Zakup oleju, paliwa do kosiarki Porzecze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90004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Zakup oleju, paliwa, smaru do kosiarki Wysoka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90004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Koszenie terenów gminnych w m. Chlewice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90004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Koszenie terenów gminnych w m. Chwarszczany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90004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Koszenie terenów gminnych w m. Wysoka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90015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Zakup i montaż 3 lam solarnych na ul. Żwirowej w m. Boleszkowice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24.000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90015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Wykonanie oświetlenia przy altanie rekreacyjnej wraz ze skrzynka przyłączeniową w m. Porzecze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3.000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90015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Montaż lampy oświetleniowej przy świetlicy wiejskiej na istniejącym słupie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Reczyce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2.830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90015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Zakup i montaż lampy solarnej Wysoka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8.000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Zakup urządzeń zabawowych, elementów siłowni zewnętrznej, elementów do gier zespołowych Kaleńsko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4.607,04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Wymiana elementów zabawowych na placu zbaw w Wysokiej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3.600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Wykonanie utwardzenia kostką </w:t>
            </w:r>
            <w:proofErr w:type="spellStart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polbruk</w:t>
            </w:r>
            <w:proofErr w:type="spellEnd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 placu Chlewice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9.888,61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Budowa altany rekreacyjnej, zakup ławo-stołów , ogrodzenie i utwardzenie terenu Namyślin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11.845,66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Utwardzenie trenu rekreacyjnego kostka </w:t>
            </w:r>
            <w:proofErr w:type="spellStart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polbruk</w:t>
            </w:r>
            <w:proofErr w:type="spellEnd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 w m. Porzecze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4.500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Przygotowanie terenu rekreacyjnego w m. Reczyce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10.082,57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90095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Wykonanie ławo-stołów oraz nawierzchni z kostki </w:t>
            </w:r>
            <w:proofErr w:type="spellStart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polbruk</w:t>
            </w:r>
            <w:proofErr w:type="spellEnd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 w altanie Wysoka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4.700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Organizacja imprez okolicznościowych Chlewice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Organizacja imprez okolicznościowych w m. Chwarszczany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4.300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Organizacja imprez okolicznościowych w m. </w:t>
            </w:r>
            <w:proofErr w:type="spellStart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Gudzisz</w:t>
            </w:r>
            <w:proofErr w:type="spellEnd"/>
            <w:r w:rsidRPr="00680687">
              <w:rPr>
                <w:rFonts w:ascii="Times New Roman" w:hAnsi="Times New Roman" w:cs="Times New Roman"/>
                <w:sz w:val="24"/>
                <w:szCs w:val="24"/>
              </w:rPr>
              <w:t xml:space="preserve"> w tym zakup artykułów spożywczych na potrzeby świetlicy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1.704,32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Organizacja imprez okolicznościowych w m. Kaleńsko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1.350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Organizacja imprez okolicznościowych w m. Namyślin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2.500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Organizacja imprez okolicznościowych w m. Porzecze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Organizacja imprez okolicznościowych w m. Reczyce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2.170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Organizacja imprez okolicznościowych w m. Wysoka oraz zakup artykułów do malowania świetlicy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3.650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4270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Remont świetlicy Chwarszczany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3.220,13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Renowacja podłogi w świetlicy wiejskiej Wysoka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1.800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92109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miejsca na ognisko przy altanie</w:t>
            </w:r>
          </w:p>
        </w:tc>
        <w:tc>
          <w:tcPr>
            <w:tcW w:w="1813" w:type="dxa"/>
          </w:tcPr>
          <w:p w:rsidR="00DD435B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2.319,08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Doposażenie zaplecza kuchennego Koła Gospodyń Wiejskich Boleszkowice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3.000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Doposażenie świetlicy wiejskiej w m. Kaleńsko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5.000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Doposażenie zaplecza kuchennego świetlicy wiejskiej Namyślin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6.500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92195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Doposażenie zaplecza kuchennego świetlicy wiejskiej Wysoka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92695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Zakup bramek piłkarskich na stadion sportowy Boleszkowice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5.000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92695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Zakup artykułów i urządzeń sportowych na boisko Chwarszczany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3.200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92695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Zakup materiałów i pucharów na organizację festynu rekreacyjno-sportowego i turnieju tenisa Wysoka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687">
              <w:rPr>
                <w:rFonts w:ascii="Times New Roman" w:hAnsi="Times New Roman" w:cs="Times New Roman"/>
                <w:sz w:val="24"/>
                <w:szCs w:val="24"/>
              </w:rPr>
              <w:t>1.755,78</w:t>
            </w:r>
          </w:p>
        </w:tc>
      </w:tr>
      <w:tr w:rsidR="00DD435B" w:rsidRPr="00680687" w:rsidTr="00590451">
        <w:tc>
          <w:tcPr>
            <w:tcW w:w="846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1134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92695</w:t>
            </w:r>
          </w:p>
        </w:tc>
        <w:tc>
          <w:tcPr>
            <w:tcW w:w="992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4277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Montaż bieżni triatlonowe</w:t>
            </w:r>
          </w:p>
        </w:tc>
        <w:tc>
          <w:tcPr>
            <w:tcW w:w="1813" w:type="dxa"/>
          </w:tcPr>
          <w:p w:rsidR="00DD435B" w:rsidRPr="00680687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3.360,50</w:t>
            </w:r>
          </w:p>
        </w:tc>
      </w:tr>
      <w:tr w:rsidR="00DD435B" w:rsidRPr="002C1BFE" w:rsidTr="00590451">
        <w:tc>
          <w:tcPr>
            <w:tcW w:w="846" w:type="dxa"/>
          </w:tcPr>
          <w:p w:rsidR="00DD435B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D435B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D435B" w:rsidRDefault="00DD435B" w:rsidP="0059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</w:tcPr>
          <w:p w:rsidR="00DD435B" w:rsidRPr="002C1BFE" w:rsidRDefault="00DD435B" w:rsidP="00590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BFE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813" w:type="dxa"/>
          </w:tcPr>
          <w:p w:rsidR="00DD435B" w:rsidRPr="002C1BFE" w:rsidRDefault="00DD435B" w:rsidP="005904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BFE">
              <w:rPr>
                <w:rFonts w:ascii="Times New Roman" w:hAnsi="Times New Roman" w:cs="Times New Roman"/>
                <w:b/>
                <w:sz w:val="24"/>
                <w:szCs w:val="24"/>
              </w:rPr>
              <w:t>181.833,69</w:t>
            </w:r>
          </w:p>
        </w:tc>
      </w:tr>
    </w:tbl>
    <w:p w:rsidR="00DD435B" w:rsidRPr="00680687" w:rsidRDefault="00DD435B" w:rsidP="00DD43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10E7" w:rsidRDefault="00D610E7"/>
    <w:sectPr w:rsidR="00D61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5B"/>
    <w:rsid w:val="00D610E7"/>
    <w:rsid w:val="00DD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0BF360-2AC5-4235-8A7A-BEE5FE706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43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D4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2018-01-03T13:19:00Z</dcterms:created>
  <dcterms:modified xsi:type="dcterms:W3CDTF">2018-01-03T13:20:00Z</dcterms:modified>
</cp:coreProperties>
</file>