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UCHWAŁA NR XXX/201/2017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dnia 31 sierpnia 2017 roku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sprawie: zmiany budżetu gminy Boleszkowice na 2017rok.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ab/>
        <w:t xml:space="preserve">Na podstawie art. 18 ust.2 pkt 4 ustawy z dnia 8 marca 1990 roku o samorządzie gminnym (Dz. U.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2016 r. poz. 446.) Rada Gminy Boleszkowice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37053F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dochody  budżetu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gminy Boleszkowice jak w załączniku Nr 1 do uchwały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7053F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37053F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wydatki  budżetu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gminy Boleszkowice jak w załączniku Nr 2 do uchwały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7053F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37053F">
        <w:rPr>
          <w:rFonts w:ascii="Times New Roman" w:hAnsi="Times New Roman" w:cs="Times New Roman"/>
          <w:sz w:val="24"/>
          <w:szCs w:val="24"/>
        </w:rPr>
        <w:t xml:space="preserve">Zmienia się dochody związane z realizacją zadań z zakresu administracji rządowej i innych zadań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zleconych  ustawami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jak w załączniku Nr 3 do uchwały </w:t>
      </w:r>
      <w:proofErr w:type="spellStart"/>
      <w:r w:rsidRPr="0037053F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37053F">
        <w:rPr>
          <w:rFonts w:ascii="Times New Roman" w:hAnsi="Times New Roman" w:cs="Times New Roman"/>
          <w:sz w:val="24"/>
          <w:szCs w:val="24"/>
        </w:rPr>
        <w:t xml:space="preserve"> zmiany budżetu gminy na 2017 r.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37053F">
        <w:rPr>
          <w:rFonts w:ascii="Times New Roman" w:hAnsi="Times New Roman" w:cs="Times New Roman"/>
          <w:sz w:val="24"/>
          <w:szCs w:val="24"/>
        </w:rPr>
        <w:t xml:space="preserve">Zmienia się wydatki związane z realizacją zadań z zakresu administracji rządowej i innych zadań zleconych ustawami jak w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załączniku  Nr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4 do uchwały </w:t>
      </w:r>
      <w:proofErr w:type="spellStart"/>
      <w:r w:rsidRPr="0037053F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37053F">
        <w:rPr>
          <w:rFonts w:ascii="Times New Roman" w:hAnsi="Times New Roman" w:cs="Times New Roman"/>
          <w:sz w:val="24"/>
          <w:szCs w:val="24"/>
        </w:rPr>
        <w:t xml:space="preserve"> zmiany budżetu gminy na 2017 rok.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§ 5.</w:t>
      </w:r>
      <w:r w:rsidRPr="0037053F">
        <w:rPr>
          <w:rFonts w:ascii="Times New Roman" w:hAnsi="Times New Roman" w:cs="Times New Roman"/>
          <w:sz w:val="24"/>
          <w:szCs w:val="24"/>
        </w:rPr>
        <w:t xml:space="preserve"> Ustala się planowany deficyt budżetu gminy w kwocie  - 4.449.991,00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, który zostanie pokryty przychodami pochodzący z zaciągniętych kredytów i pożyczek.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&amp; 6.</w:t>
      </w:r>
      <w:r w:rsidRPr="0037053F">
        <w:rPr>
          <w:rFonts w:ascii="Times New Roman" w:hAnsi="Times New Roman" w:cs="Times New Roman"/>
          <w:sz w:val="24"/>
          <w:szCs w:val="24"/>
        </w:rPr>
        <w:t xml:space="preserve"> Ustala się przychody i rozchody budżetu (Załącznik Nr 5) w kwotach: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1) przychody -   4.831.316,00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2) rozchody  -     381.325,00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&amp; 7.</w:t>
      </w:r>
      <w:r w:rsidRPr="0037053F">
        <w:rPr>
          <w:rFonts w:ascii="Times New Roman" w:hAnsi="Times New Roman" w:cs="Times New Roman"/>
          <w:sz w:val="24"/>
          <w:szCs w:val="24"/>
        </w:rPr>
        <w:t xml:space="preserve"> Ustala się limity zobowiązań z tytułu zaciągniętych kredytów i pożyczek oraz emitowanych papierów wartościowych na: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1. Pokrycie występującego w ciągu roku przejściowego deficytu budżetu jednostki samorządu terytorialnego do kwoty 200.000,00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2. Finansowanie planowanego deficytu budżetu jednostki samorządu terytorialnego do kwoty 4.449.991,00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3. Spłatę wcześniej zaciągniętych zobowiązań z tytułu emisji papierów wartościowych oraz zaciągniętych kredytów i pożyczek 381.325,00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37053F">
        <w:rPr>
          <w:rFonts w:ascii="Times New Roman" w:hAnsi="Times New Roman" w:cs="Times New Roman"/>
          <w:sz w:val="24"/>
          <w:szCs w:val="24"/>
        </w:rPr>
        <w:t>Wykonanie uchwały powierza się Wójtowi Gminy Boleszkowice.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37053F">
        <w:rPr>
          <w:rFonts w:ascii="Times New Roman" w:hAnsi="Times New Roman" w:cs="Times New Roman"/>
          <w:sz w:val="24"/>
          <w:szCs w:val="24"/>
        </w:rPr>
        <w:t>Uchwała wchodzi w życie z dniem podjęcia i podlega publikacji w Dzienniku Urzędowym Województwa Zachodniopomorskiego.</w:t>
      </w:r>
    </w:p>
    <w:p w:rsidR="0037053F" w:rsidRPr="0037053F" w:rsidRDefault="0037053F" w:rsidP="00370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</w:t>
      </w:r>
    </w:p>
    <w:p w:rsid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Przewodniczący Rady 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Ryszard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Stoparek</w:t>
      </w:r>
      <w:proofErr w:type="spell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  <w:u w:val="single"/>
        </w:rPr>
        <w:t>UZASADNIENIE DO UCHWAŁY: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Zwiększa się dochody budżetu gminy Boleszkowice na 2017 r.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o kwotę - 88.467,64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tym na: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- 6.227,00 zł d</w:t>
      </w:r>
      <w:r w:rsidRPr="0037053F">
        <w:rPr>
          <w:rFonts w:ascii="Times New Roman" w:hAnsi="Times New Roman" w:cs="Times New Roman"/>
          <w:sz w:val="24"/>
          <w:szCs w:val="24"/>
        </w:rPr>
        <w:t xml:space="preserve">otacja otrzymana z budżetu państwa na realizacje zadań bieżących -w rozdz.75011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par.2010  finansowanie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, nadzór i kontrola realizacji zadań z zakresu administracji rządowej: dowody osobiste, ewidencja ludności, realizacja zdarzeń stanu cywilnego;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- 5.885,00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053F">
        <w:rPr>
          <w:rFonts w:ascii="Times New Roman" w:hAnsi="Times New Roman" w:cs="Times New Roman"/>
          <w:sz w:val="24"/>
          <w:szCs w:val="24"/>
        </w:rPr>
        <w:t xml:space="preserve">dotacja z funduszy celowych </w:t>
      </w:r>
      <w:proofErr w:type="spellStart"/>
      <w:r w:rsidRPr="0037053F"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 w:rsidRPr="0037053F">
        <w:rPr>
          <w:rFonts w:ascii="Times New Roman" w:hAnsi="Times New Roman" w:cs="Times New Roman"/>
          <w:sz w:val="24"/>
          <w:szCs w:val="24"/>
        </w:rPr>
        <w:t xml:space="preserve"> Szczecin w rozdz. 75075 par. 2460 (zmiana klasyfikacji budżetowej)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RÓŻNE ROZLICZENIA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- 12.367,71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zł  </w:t>
      </w:r>
      <w:r w:rsidRPr="0037053F">
        <w:rPr>
          <w:rFonts w:ascii="Times New Roman" w:hAnsi="Times New Roman" w:cs="Times New Roman"/>
          <w:sz w:val="24"/>
          <w:szCs w:val="24"/>
        </w:rPr>
        <w:t>zwiększenie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planu dotacji celowej w rozdz. 75814 par. 2030 otrzymanej z budżetu państwa z przeznaczeniem na zwrot części wydatków wykonanych w ramach funduszu sołeckiego w 2016 r.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OŚWIATA I WYCHOWANIE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- 39.913,16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053F">
        <w:rPr>
          <w:rFonts w:ascii="Times New Roman" w:hAnsi="Times New Roman" w:cs="Times New Roman"/>
          <w:sz w:val="24"/>
          <w:szCs w:val="24"/>
        </w:rPr>
        <w:t>dotacja celowa otrzymana z budżetu państwa na dla jednostek samorządu terytorialnego szczebla gminnego i powiatowego z przeznaczeniem na wyposażenie szkół w podręczniki, materiały edukacyjne lub materiały ćwiczeniowe oraz sfinansowanie kosztu zakupu podręczników, materiałów edukacyjnych lub materiałów ćwiczeniowych;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 xml:space="preserve">(szkoła podstawowa 25.428,65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, gimnazjum  9.874,69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, dla dzieci wymagających specjalnej nauki 4.609,82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);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- 18.000,00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37053F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dotacja otrzymana z tytułu pomocy finansowej udzielanej między jednostkami samorządu terytorialnego na dofinansowanie własnych zadań bieżących gmin;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- 5.924,00</w:t>
      </w:r>
      <w:r w:rsidRPr="003705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dotacji otrzymanej z budżetu państwa na realizację zadań własnych bieżących gmin- zasiłki okresowe w rozdz. 85214 par.2030;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- 136,77</w:t>
      </w:r>
      <w:r w:rsidRPr="0037053F">
        <w:rPr>
          <w:rFonts w:ascii="Times New Roman" w:hAnsi="Times New Roman" w:cs="Times New Roman"/>
          <w:sz w:val="24"/>
          <w:szCs w:val="24"/>
        </w:rPr>
        <w:t xml:space="preserve"> zł zwiększenie dotacji celowej przeznaczonej na sfinansowanie wypłat zryczałtowanych dodatków energetycznych;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- 14,00</w:t>
      </w:r>
      <w:r w:rsidRPr="0037053F">
        <w:rPr>
          <w:rFonts w:ascii="Times New Roman" w:hAnsi="Times New Roman" w:cs="Times New Roman"/>
          <w:sz w:val="24"/>
          <w:szCs w:val="24"/>
        </w:rPr>
        <w:t xml:space="preserve"> zł dotacja celowa otrzymana z budżetu państwa na realizację zadań bieżących gmin z zakresu administracji rządowej oraz innych zadań zleconych gminie w rozdz. 85503 par. </w:t>
      </w:r>
      <w:r w:rsidRPr="0037053F">
        <w:rPr>
          <w:rFonts w:ascii="Times New Roman" w:hAnsi="Times New Roman" w:cs="Times New Roman"/>
          <w:sz w:val="24"/>
          <w:szCs w:val="24"/>
        </w:rPr>
        <w:lastRenderedPageBreak/>
        <w:t>2010;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Zmniejsza się dochody budżetu gminy Boleszkowice na 2017 roku o kwotę 5.885,00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- 5.885,00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dotacja z </w:t>
      </w:r>
      <w:proofErr w:type="spellStart"/>
      <w:r w:rsidRPr="0037053F"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 w:rsidRPr="0037053F">
        <w:rPr>
          <w:rFonts w:ascii="Times New Roman" w:hAnsi="Times New Roman" w:cs="Times New Roman"/>
          <w:sz w:val="24"/>
          <w:szCs w:val="24"/>
        </w:rPr>
        <w:t xml:space="preserve"> Szczecin w rozdz.75075 par.2448 (zmiana klasyfikacji budżetowej)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Zmniejsza się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wydatki  budżetu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gminy Boleszkowice na 2017 rok o kwotę - 11.900,00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BEZPIECZEŃSTWO PUBLICZNE I OCHRONA PRZECIWPOŻAROWA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- 10.000,00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zmniejszenie planu wydatków w rozdz. 75412 par. 6230 Dotacje z budżetu na finansowanie lub dofinansowanie kosztów realizacji inwestycji i zakupów inwestycyjnych jednostek niezaliczanych do sektora finansów publicznych;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- 1.000,00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37053F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zmniejszenie planu wydatków w rozdz.85219 par. 4300 Zakup usług pozostałych 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- 900,00 </w:t>
      </w:r>
      <w:r w:rsidRPr="0037053F">
        <w:rPr>
          <w:rFonts w:ascii="Times New Roman" w:hAnsi="Times New Roman" w:cs="Times New Roman"/>
          <w:sz w:val="24"/>
          <w:szCs w:val="24"/>
        </w:rPr>
        <w:t>zł zmniejszenie planu wydatków w rozdz. 85501 par. 4210 Zakup materiałów i wyposażania;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Zwiększa się wydatki budżetu gminy Boleszkowice na 2017 r. o kwotę   - 3.682.161,64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ROLNICTWO I ŁOWIECTWO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- 3.587.579,00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053F">
        <w:rPr>
          <w:rFonts w:ascii="Times New Roman" w:hAnsi="Times New Roman" w:cs="Times New Roman"/>
          <w:sz w:val="24"/>
          <w:szCs w:val="24"/>
        </w:rPr>
        <w:t xml:space="preserve">zwiększenie planu wydatków w rozdz.01010 par.6050 Wydatki inwestycyjne jednostek budżetowych(na zadanie budowa kanalizacji sanitarnej w m. </w:t>
      </w:r>
      <w:proofErr w:type="spellStart"/>
      <w:r w:rsidRPr="0037053F"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 w:rsidRPr="0037053F">
        <w:rPr>
          <w:rFonts w:ascii="Times New Roman" w:hAnsi="Times New Roman" w:cs="Times New Roman"/>
          <w:sz w:val="24"/>
          <w:szCs w:val="24"/>
        </w:rPr>
        <w:t xml:space="preserve"> i Reczyce...)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ADMINISTRACJA PUBLICZNA 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- 5.027,00 zł</w:t>
      </w:r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 75011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par.4010  Wynagrodzenia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osobowe pracowników;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- 1.000,00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 75011 par. 4110 Składki na ubezpieczenie społeczne;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sz w:val="24"/>
          <w:szCs w:val="24"/>
        </w:rPr>
        <w:t>-</w:t>
      </w: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 200,00 </w:t>
      </w:r>
      <w:r w:rsidRPr="0037053F">
        <w:rPr>
          <w:rFonts w:ascii="Times New Roman" w:hAnsi="Times New Roman" w:cs="Times New Roman"/>
          <w:sz w:val="24"/>
          <w:szCs w:val="24"/>
        </w:rPr>
        <w:t>zł zwiększenie planu wydatków w rozdz. 75011 par.4120 Składki na Fundusz Pracy;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- 6.367,71</w:t>
      </w:r>
      <w:r w:rsidRPr="003705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 75023 par. 4270 Zakup usług remontowych;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BEZPIECZEŃSTWO PUBLICZNE I OCHRONA PRZECIWPOŻAROWA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- 6.000,00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37053F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 75412 par. 4430 Różne opłaty i składki (ubezpieczenie nowego samochodu strażackiego);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- 10.000,00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wprowadzenie na wydatki w rozdz.75404 Komendy Wojewódzkie Policji par.6300 dotacje na pomoc finansową udzielaną miedzy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053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053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053F">
        <w:rPr>
          <w:rFonts w:ascii="Times New Roman" w:hAnsi="Times New Roman" w:cs="Times New Roman"/>
          <w:sz w:val="24"/>
          <w:szCs w:val="24"/>
        </w:rPr>
        <w:t xml:space="preserve"> na dofinansowanie własnych zadań inwestycyjnych i zakupów inwestycyjnych (dofinansowanie zakupu radiowozu dla Komisariatu Policji w Dębnie)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OŚWIATA I WYCHOWANIE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- 25.428,65 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37053F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wprowadzenie planu na wydatki w rozdz. 80101 par. 4240 Zakup środków dydaktycznych i książek w szkole podstawowej;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- 9.874,69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wprowadzenie planu na wydatki w rozdz. 80110 par. 4240 Zakup środków dydaktycznych i książek w gimnazjum;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-4.609,82 </w:t>
      </w:r>
      <w:r w:rsidRPr="0037053F">
        <w:rPr>
          <w:rFonts w:ascii="Times New Roman" w:hAnsi="Times New Roman" w:cs="Times New Roman"/>
          <w:sz w:val="24"/>
          <w:szCs w:val="24"/>
        </w:rPr>
        <w:t xml:space="preserve">zł zwiększenie planu wydatków w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rozdz. 80150  par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. 4240 Zakup środków dydaktycznych i książek dla dzieci wymagających  specjalnej organizacji nauki w szkole </w:t>
      </w:r>
      <w:r w:rsidRPr="0037053F">
        <w:rPr>
          <w:rFonts w:ascii="Times New Roman" w:hAnsi="Times New Roman" w:cs="Times New Roman"/>
          <w:sz w:val="24"/>
          <w:szCs w:val="24"/>
        </w:rPr>
        <w:lastRenderedPageBreak/>
        <w:t>podstawowej i gimnazjum;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OCHRONA ZDROWIA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- 18.100,00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37053F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rozdz.85121 par. 4300 Zakup usług pozostałych (wydatki związane z wymianą pieca c.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>.)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- 5.924,00 </w:t>
      </w:r>
      <w:proofErr w:type="gramStart"/>
      <w:r w:rsidRPr="0037053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37053F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 85214 par. 3110 Świadczenia społeczne na wypłatę zasiłków okresowych;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- 136,77 z</w:t>
      </w:r>
      <w:r w:rsidRPr="0037053F">
        <w:rPr>
          <w:rFonts w:ascii="Times New Roman" w:hAnsi="Times New Roman" w:cs="Times New Roman"/>
          <w:sz w:val="24"/>
          <w:szCs w:val="24"/>
        </w:rPr>
        <w:t>ł zwiększenie planu wydatków w rozdz.85215 par. 3110 Świadczenia społeczne na wypłatę dodatków energetycznych;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-1.000,00 </w:t>
      </w:r>
      <w:proofErr w:type="gramStart"/>
      <w:r w:rsidRPr="0037053F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37053F">
        <w:rPr>
          <w:rFonts w:ascii="Times New Roman" w:hAnsi="Times New Roman" w:cs="Times New Roman"/>
          <w:sz w:val="24"/>
          <w:szCs w:val="24"/>
        </w:rPr>
        <w:t xml:space="preserve"> zwiększenie planu wydatków w rozdz.85219 par. 4700 Szkolenia pracowników niebędących członkami korpusu służby cywilnej;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 xml:space="preserve">- 900,00 </w:t>
      </w:r>
      <w:r w:rsidRPr="0037053F">
        <w:rPr>
          <w:rFonts w:ascii="Times New Roman" w:hAnsi="Times New Roman" w:cs="Times New Roman"/>
          <w:sz w:val="24"/>
          <w:szCs w:val="24"/>
        </w:rPr>
        <w:t>zł zwiększenie planu wydatków w rozdz. 85501 par. 4210 Zakup materiałów i wyposażenia;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53F">
        <w:rPr>
          <w:rFonts w:ascii="Times New Roman" w:hAnsi="Times New Roman" w:cs="Times New Roman"/>
          <w:b/>
          <w:bCs/>
          <w:sz w:val="24"/>
          <w:szCs w:val="24"/>
        </w:rPr>
        <w:t>- 14,00 z</w:t>
      </w:r>
      <w:r w:rsidRPr="0037053F">
        <w:rPr>
          <w:rFonts w:ascii="Times New Roman" w:hAnsi="Times New Roman" w:cs="Times New Roman"/>
          <w:sz w:val="24"/>
          <w:szCs w:val="24"/>
        </w:rPr>
        <w:t>ł wprowadzenie planu wydatki w rozdz.85503 par. 4010 Wynagrodzenia osobowe pracowników</w:t>
      </w:r>
      <w:bookmarkStart w:id="0" w:name="_GoBack"/>
      <w:bookmarkEnd w:id="0"/>
      <w:r w:rsidRPr="0037053F">
        <w:rPr>
          <w:rFonts w:ascii="Times New Roman" w:hAnsi="Times New Roman" w:cs="Times New Roman"/>
          <w:sz w:val="24"/>
          <w:szCs w:val="24"/>
        </w:rPr>
        <w:t>;</w:t>
      </w:r>
    </w:p>
    <w:p w:rsidR="0037053F" w:rsidRPr="0037053F" w:rsidRDefault="0037053F" w:rsidP="003705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0E5C" w:rsidRDefault="007D0E5C"/>
    <w:sectPr w:rsidR="007D0E5C" w:rsidSect="00030119">
      <w:footerReference w:type="default" r:id="rId4"/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119" w:rsidRDefault="0037053F">
    <w:pPr>
      <w:pStyle w:val="Normal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53F"/>
    <w:rsid w:val="0037053F"/>
    <w:rsid w:val="007D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D1AD"/>
  <w15:chartTrackingRefBased/>
  <w15:docId w15:val="{BD0AC414-E7B4-4CA7-B8C0-682EE0C1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37053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1035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2017-09-04T12:50:00Z</dcterms:created>
  <dcterms:modified xsi:type="dcterms:W3CDTF">2017-09-04T12:53:00Z</dcterms:modified>
</cp:coreProperties>
</file>