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AD9" w:rsidRPr="008C2E83" w:rsidRDefault="005A0294" w:rsidP="00B86AD9">
      <w:pPr>
        <w:jc w:val="right"/>
        <w:rPr>
          <w:rFonts w:ascii="Times New Roman" w:hAnsi="Times New Roman"/>
          <w:sz w:val="24"/>
          <w:szCs w:val="24"/>
        </w:rPr>
      </w:pPr>
      <w:r>
        <w:rPr>
          <w:rFonts w:ascii="Times New Roman" w:hAnsi="Times New Roman"/>
          <w:sz w:val="24"/>
          <w:szCs w:val="24"/>
        </w:rPr>
        <w:t xml:space="preserve">Boleszkowice, dn. </w:t>
      </w:r>
      <w:r w:rsidR="00164C5B">
        <w:rPr>
          <w:rFonts w:ascii="Times New Roman" w:hAnsi="Times New Roman"/>
          <w:sz w:val="24"/>
          <w:szCs w:val="24"/>
        </w:rPr>
        <w:t>04.05.2017 r.</w:t>
      </w:r>
    </w:p>
    <w:p w:rsidR="00164C5B" w:rsidRDefault="00164C5B" w:rsidP="00164C5B">
      <w:pPr>
        <w:spacing w:line="240" w:lineRule="auto"/>
        <w:rPr>
          <w:rFonts w:ascii="Times New Roman" w:hAnsi="Times New Roman"/>
          <w:b/>
          <w:bCs/>
          <w:sz w:val="26"/>
          <w:szCs w:val="26"/>
        </w:rPr>
      </w:pPr>
    </w:p>
    <w:p w:rsidR="00B86AD9" w:rsidRPr="008C2E83" w:rsidRDefault="00164C5B" w:rsidP="00164C5B">
      <w:pPr>
        <w:spacing w:line="240" w:lineRule="auto"/>
        <w:rPr>
          <w:rFonts w:ascii="Times New Roman" w:hAnsi="Times New Roman"/>
          <w:sz w:val="24"/>
          <w:szCs w:val="24"/>
        </w:rPr>
      </w:pPr>
      <w:r w:rsidRPr="00C86D21">
        <w:rPr>
          <w:rFonts w:ascii="Times New Roman" w:hAnsi="Times New Roman"/>
          <w:b/>
          <w:bCs/>
          <w:sz w:val="26"/>
          <w:szCs w:val="26"/>
        </w:rPr>
        <w:t>Nasz Znak: OŚ-DŚ.6220.</w:t>
      </w:r>
      <w:r>
        <w:rPr>
          <w:rFonts w:ascii="Times New Roman" w:hAnsi="Times New Roman"/>
          <w:b/>
          <w:bCs/>
          <w:sz w:val="26"/>
          <w:szCs w:val="26"/>
        </w:rPr>
        <w:t>5.2017</w:t>
      </w:r>
    </w:p>
    <w:p w:rsidR="00B86AD9" w:rsidRPr="008C2E83" w:rsidRDefault="00037BA8" w:rsidP="00EE3B26">
      <w:pPr>
        <w:jc w:val="center"/>
        <w:rPr>
          <w:rFonts w:ascii="Times New Roman" w:hAnsi="Times New Roman"/>
          <w:b/>
          <w:sz w:val="24"/>
          <w:szCs w:val="24"/>
        </w:rPr>
      </w:pPr>
      <w:r>
        <w:rPr>
          <w:rFonts w:ascii="Times New Roman" w:hAnsi="Times New Roman"/>
          <w:b/>
          <w:sz w:val="24"/>
          <w:szCs w:val="24"/>
        </w:rPr>
        <w:t>POSTANOWIENIE</w:t>
      </w:r>
    </w:p>
    <w:p w:rsidR="00B86AD9" w:rsidRPr="008C2E83" w:rsidRDefault="00B86AD9" w:rsidP="00164C5B">
      <w:pPr>
        <w:spacing w:after="0"/>
        <w:jc w:val="both"/>
        <w:rPr>
          <w:rFonts w:ascii="Times New Roman" w:hAnsi="Times New Roman"/>
          <w:color w:val="000000"/>
          <w:sz w:val="24"/>
          <w:szCs w:val="24"/>
          <w:shd w:val="clear" w:color="auto" w:fill="FFFFFF"/>
        </w:rPr>
      </w:pPr>
      <w:r w:rsidRPr="008C2E83">
        <w:rPr>
          <w:rFonts w:ascii="Times New Roman" w:hAnsi="Times New Roman"/>
          <w:sz w:val="24"/>
          <w:szCs w:val="24"/>
        </w:rPr>
        <w:br/>
      </w:r>
      <w:r w:rsidRPr="00037BA8">
        <w:rPr>
          <w:rFonts w:ascii="Times New Roman" w:hAnsi="Times New Roman"/>
          <w:color w:val="000000"/>
          <w:sz w:val="24"/>
          <w:szCs w:val="24"/>
          <w:shd w:val="clear" w:color="auto" w:fill="FFFFFF"/>
        </w:rPr>
        <w:t xml:space="preserve">Na podstawie art. 48 oraz art. 49 ustawy z dnia 3 października 2008 r. o udostępnieniu informacji o środowisku i jego ochronie, udziale społeczeństwa w ochronie środowiska oraz o ocenach oddziaływania na środowisko (Dz. U. z 2013 r., poz. 1235 z </w:t>
      </w:r>
      <w:proofErr w:type="spellStart"/>
      <w:r w:rsidRPr="00037BA8">
        <w:rPr>
          <w:rFonts w:ascii="Times New Roman" w:hAnsi="Times New Roman"/>
          <w:color w:val="000000"/>
          <w:sz w:val="24"/>
          <w:szCs w:val="24"/>
          <w:shd w:val="clear" w:color="auto" w:fill="FFFFFF"/>
        </w:rPr>
        <w:t>późn</w:t>
      </w:r>
      <w:proofErr w:type="spellEnd"/>
      <w:r w:rsidRPr="00037BA8">
        <w:rPr>
          <w:rFonts w:ascii="Times New Roman" w:hAnsi="Times New Roman"/>
          <w:color w:val="000000"/>
          <w:sz w:val="24"/>
          <w:szCs w:val="24"/>
          <w:shd w:val="clear" w:color="auto" w:fill="FFFFFF"/>
        </w:rPr>
        <w:t>. zm.)</w:t>
      </w:r>
      <w:r w:rsidR="00037BA8" w:rsidRPr="00037BA8">
        <w:rPr>
          <w:rFonts w:ascii="Times New Roman" w:hAnsi="Times New Roman"/>
          <w:color w:val="000000"/>
          <w:sz w:val="24"/>
          <w:szCs w:val="24"/>
          <w:shd w:val="clear" w:color="auto" w:fill="FFFFFF"/>
        </w:rPr>
        <w:t xml:space="preserve"> oraz art. 123 </w:t>
      </w:r>
      <w:r w:rsidR="00037BA8" w:rsidRPr="00037BA8">
        <w:rPr>
          <w:rFonts w:ascii="Times New Roman" w:hAnsi="Times New Roman"/>
          <w:sz w:val="24"/>
          <w:szCs w:val="24"/>
        </w:rPr>
        <w:t>ustawy z dnia 14 czerwca 1960 r. Kodeks postępowania administracyjnego (Dz. U. z 2016 r., poz. 23)</w:t>
      </w:r>
      <w:r w:rsidRPr="00037BA8">
        <w:rPr>
          <w:rFonts w:ascii="Times New Roman" w:hAnsi="Times New Roman"/>
          <w:color w:val="000000"/>
          <w:sz w:val="24"/>
          <w:szCs w:val="24"/>
          <w:shd w:val="clear" w:color="auto" w:fill="FFFFFF"/>
        </w:rPr>
        <w:t xml:space="preserve">, po otrzymaniu opinii Regionalnego Dyrektora Ochrony Środowiska w Szczecinie </w:t>
      </w:r>
      <w:r w:rsidR="00C037DE" w:rsidRPr="00037BA8">
        <w:rPr>
          <w:rFonts w:ascii="Times New Roman" w:hAnsi="Times New Roman"/>
          <w:sz w:val="24"/>
          <w:szCs w:val="24"/>
        </w:rPr>
        <w:t xml:space="preserve">z dnia 28.04.2017 r. </w:t>
      </w:r>
      <w:r w:rsidRPr="00037BA8">
        <w:rPr>
          <w:rFonts w:ascii="Times New Roman" w:hAnsi="Times New Roman"/>
          <w:sz w:val="24"/>
          <w:szCs w:val="24"/>
        </w:rPr>
        <w:t>znak</w:t>
      </w:r>
      <w:r w:rsidR="00164C5B" w:rsidRPr="00037BA8">
        <w:rPr>
          <w:rFonts w:ascii="Times New Roman" w:hAnsi="Times New Roman"/>
          <w:sz w:val="24"/>
          <w:szCs w:val="24"/>
        </w:rPr>
        <w:t>:</w:t>
      </w:r>
      <w:r w:rsidR="00C037DE" w:rsidRPr="00037BA8">
        <w:rPr>
          <w:rFonts w:ascii="Times New Roman" w:hAnsi="Times New Roman"/>
          <w:sz w:val="24"/>
          <w:szCs w:val="24"/>
        </w:rPr>
        <w:t xml:space="preserve"> WOPN-OS.410.114.2017.MP</w:t>
      </w:r>
      <w:r w:rsidRPr="00037BA8">
        <w:rPr>
          <w:rFonts w:ascii="Times New Roman" w:hAnsi="Times New Roman"/>
          <w:color w:val="000000"/>
          <w:sz w:val="24"/>
          <w:szCs w:val="24"/>
          <w:shd w:val="clear" w:color="auto" w:fill="FFFFFF"/>
        </w:rPr>
        <w:t xml:space="preserve"> oraz </w:t>
      </w:r>
      <w:r w:rsidRPr="00037BA8">
        <w:rPr>
          <w:rFonts w:ascii="Times New Roman" w:hAnsi="Times New Roman"/>
          <w:sz w:val="24"/>
          <w:szCs w:val="24"/>
        </w:rPr>
        <w:t xml:space="preserve">Zachodniopomorskiego Państwowego Wojewódzkiego Inspektora Sanitarnego w Szczecinie z dnia </w:t>
      </w:r>
      <w:r w:rsidR="005A0294" w:rsidRPr="00037BA8">
        <w:rPr>
          <w:rFonts w:ascii="Times New Roman" w:hAnsi="Times New Roman"/>
          <w:sz w:val="24"/>
          <w:szCs w:val="24"/>
        </w:rPr>
        <w:t xml:space="preserve">21.04.2017 r. </w:t>
      </w:r>
      <w:r w:rsidRPr="00037BA8">
        <w:rPr>
          <w:rFonts w:ascii="Times New Roman" w:hAnsi="Times New Roman"/>
          <w:sz w:val="24"/>
          <w:szCs w:val="24"/>
        </w:rPr>
        <w:t>znak</w:t>
      </w:r>
      <w:r w:rsidR="00164C5B" w:rsidRPr="00037BA8">
        <w:rPr>
          <w:rFonts w:ascii="Times New Roman" w:hAnsi="Times New Roman"/>
          <w:sz w:val="24"/>
          <w:szCs w:val="24"/>
        </w:rPr>
        <w:t>:</w:t>
      </w:r>
      <w:r w:rsidRPr="00037BA8">
        <w:rPr>
          <w:rFonts w:ascii="Times New Roman" w:hAnsi="Times New Roman"/>
          <w:sz w:val="24"/>
          <w:szCs w:val="24"/>
        </w:rPr>
        <w:t xml:space="preserve"> </w:t>
      </w:r>
      <w:r w:rsidR="005A0294" w:rsidRPr="00037BA8">
        <w:rPr>
          <w:rFonts w:ascii="Times New Roman" w:hAnsi="Times New Roman"/>
          <w:sz w:val="24"/>
          <w:szCs w:val="24"/>
        </w:rPr>
        <w:t>NZNS.7040.1.28</w:t>
      </w:r>
      <w:r w:rsidR="00164C5B" w:rsidRPr="00037BA8">
        <w:rPr>
          <w:rFonts w:ascii="Times New Roman" w:hAnsi="Times New Roman"/>
          <w:sz w:val="24"/>
          <w:szCs w:val="24"/>
        </w:rPr>
        <w:t>.2017</w:t>
      </w:r>
      <w:r w:rsidR="00164C5B">
        <w:rPr>
          <w:rFonts w:ascii="Times New Roman" w:hAnsi="Times New Roman"/>
          <w:sz w:val="24"/>
          <w:szCs w:val="24"/>
        </w:rPr>
        <w:t>,</w:t>
      </w:r>
    </w:p>
    <w:p w:rsidR="00164C5B" w:rsidRDefault="00164C5B" w:rsidP="00164C5B">
      <w:pPr>
        <w:spacing w:after="0"/>
        <w:jc w:val="center"/>
        <w:rPr>
          <w:rFonts w:ascii="Times New Roman" w:hAnsi="Times New Roman"/>
          <w:b/>
          <w:color w:val="000000"/>
          <w:sz w:val="24"/>
          <w:szCs w:val="24"/>
          <w:shd w:val="clear" w:color="auto" w:fill="FFFFFF"/>
        </w:rPr>
      </w:pPr>
    </w:p>
    <w:p w:rsidR="00B86AD9" w:rsidRDefault="005A0294" w:rsidP="00164C5B">
      <w:pPr>
        <w:spacing w:after="0"/>
        <w:jc w:val="center"/>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Wójt Gminy Boleszkowice</w:t>
      </w:r>
    </w:p>
    <w:p w:rsidR="00164C5B" w:rsidRPr="008C2E83" w:rsidRDefault="00164C5B" w:rsidP="00164C5B">
      <w:pPr>
        <w:spacing w:after="0"/>
        <w:jc w:val="center"/>
        <w:rPr>
          <w:rFonts w:ascii="Times New Roman" w:hAnsi="Times New Roman"/>
          <w:b/>
          <w:color w:val="000000"/>
          <w:sz w:val="24"/>
          <w:szCs w:val="24"/>
          <w:shd w:val="clear" w:color="auto" w:fill="FFFFFF"/>
        </w:rPr>
      </w:pPr>
    </w:p>
    <w:p w:rsidR="005A0294" w:rsidRPr="008C2E83" w:rsidRDefault="008C2E83" w:rsidP="00164C5B">
      <w:pPr>
        <w:pStyle w:val="NormalnyWeb"/>
        <w:shd w:val="clear" w:color="auto" w:fill="FFFFFF"/>
        <w:spacing w:before="0" w:beforeAutospacing="0" w:after="0" w:afterAutospacing="0" w:line="276" w:lineRule="auto"/>
        <w:jc w:val="center"/>
        <w:rPr>
          <w:b/>
          <w:color w:val="000000"/>
        </w:rPr>
      </w:pPr>
      <w:r>
        <w:rPr>
          <w:b/>
          <w:color w:val="000000"/>
        </w:rPr>
        <w:t>o</w:t>
      </w:r>
      <w:r w:rsidR="00B86AD9" w:rsidRPr="008C2E83">
        <w:rPr>
          <w:b/>
          <w:color w:val="000000"/>
        </w:rPr>
        <w:t>dst</w:t>
      </w:r>
      <w:r>
        <w:rPr>
          <w:b/>
          <w:color w:val="000000"/>
        </w:rPr>
        <w:t xml:space="preserve">ępuje </w:t>
      </w:r>
      <w:r w:rsidR="00B86AD9" w:rsidRPr="008C2E83">
        <w:rPr>
          <w:b/>
          <w:color w:val="000000"/>
        </w:rPr>
        <w:t xml:space="preserve">od przeprowadzenia strategicznej oceny oddziaływania na środowisko dla projektu pn. „Plan Gospodarki Niskoemisyjnej dla Gminy </w:t>
      </w:r>
      <w:r w:rsidR="005A0294">
        <w:rPr>
          <w:b/>
          <w:color w:val="000000"/>
        </w:rPr>
        <w:t>Boleszkowice”</w:t>
      </w:r>
    </w:p>
    <w:p w:rsidR="00B86AD9" w:rsidRDefault="00B86AD9" w:rsidP="00164C5B">
      <w:pPr>
        <w:pStyle w:val="NormalnyWeb"/>
        <w:shd w:val="clear" w:color="auto" w:fill="FFFFFF"/>
        <w:spacing w:before="0" w:beforeAutospacing="0" w:after="0" w:afterAutospacing="0" w:line="276" w:lineRule="auto"/>
        <w:rPr>
          <w:color w:val="000000"/>
        </w:rPr>
      </w:pPr>
    </w:p>
    <w:p w:rsidR="00164C5B" w:rsidRPr="008C2E83" w:rsidRDefault="00164C5B" w:rsidP="00164C5B">
      <w:pPr>
        <w:pStyle w:val="NormalnyWeb"/>
        <w:shd w:val="clear" w:color="auto" w:fill="FFFFFF"/>
        <w:spacing w:before="0" w:beforeAutospacing="0" w:after="0" w:afterAutospacing="0" w:line="276" w:lineRule="auto"/>
        <w:rPr>
          <w:color w:val="000000"/>
        </w:rPr>
      </w:pPr>
    </w:p>
    <w:p w:rsidR="00B86AD9" w:rsidRPr="008C2E83" w:rsidRDefault="00B86AD9" w:rsidP="00164C5B">
      <w:pPr>
        <w:pStyle w:val="NormalnyWeb"/>
        <w:shd w:val="clear" w:color="auto" w:fill="FFFFFF"/>
        <w:spacing w:before="0" w:beforeAutospacing="0" w:after="0" w:afterAutospacing="0" w:line="276" w:lineRule="auto"/>
        <w:jc w:val="center"/>
        <w:rPr>
          <w:b/>
          <w:color w:val="000000"/>
        </w:rPr>
      </w:pPr>
      <w:r w:rsidRPr="008C2E83">
        <w:rPr>
          <w:b/>
          <w:color w:val="000000"/>
        </w:rPr>
        <w:t>UZASADNIENIE</w:t>
      </w:r>
    </w:p>
    <w:p w:rsidR="00B86AD9" w:rsidRPr="008C2E83" w:rsidRDefault="00B86AD9" w:rsidP="00164C5B">
      <w:pPr>
        <w:pStyle w:val="NormalnyWeb"/>
        <w:shd w:val="clear" w:color="auto" w:fill="FFFFFF"/>
        <w:spacing w:before="0" w:beforeAutospacing="0" w:after="0" w:afterAutospacing="0" w:line="276" w:lineRule="auto"/>
        <w:jc w:val="both"/>
        <w:rPr>
          <w:color w:val="000000"/>
        </w:rPr>
      </w:pPr>
      <w:r w:rsidRPr="008C2E83">
        <w:t xml:space="preserve">Na podstawie art. 48 ust. 1 i 2 ustawy z dnia 3 października 2008 r. o udostępnieniu informacji o środowisku i jego ochronie, udziale społeczeństwa w ochronie środowiska oraz o ocenach oddziaływania na środowisko (Dz. U. z 2013 r., poz. 1235 z </w:t>
      </w:r>
      <w:proofErr w:type="spellStart"/>
      <w:r w:rsidRPr="008C2E83">
        <w:t>późn</w:t>
      </w:r>
      <w:proofErr w:type="spellEnd"/>
      <w:r w:rsidRPr="008C2E83">
        <w:t xml:space="preserve">. zm.) organ opracowujący projekt dokumentu, może po uzgodnieniu z właściwymi organami, o których mowa w art. 57 i 58, odstąpić od przeprowadzenia strategicznej oceny oddziaływania na środowisko, jeżeli uzna, że realizacja postanowień danego dokumentu nie spowoduje znaczącego oddziaływania na środowisko, a projekt dokumentu stanowi niewielkie modyfikacje przyjętego już dokumentu i dotyczy obszaru jednej gminy. </w:t>
      </w:r>
    </w:p>
    <w:p w:rsidR="00B86AD9" w:rsidRPr="008C2E83" w:rsidRDefault="00B86AD9" w:rsidP="00EE3B26">
      <w:pPr>
        <w:jc w:val="both"/>
        <w:rPr>
          <w:rFonts w:ascii="Times New Roman" w:hAnsi="Times New Roman"/>
          <w:sz w:val="24"/>
          <w:szCs w:val="24"/>
        </w:rPr>
      </w:pPr>
      <w:r w:rsidRPr="008C2E83">
        <w:rPr>
          <w:rFonts w:ascii="Times New Roman" w:hAnsi="Times New Roman"/>
          <w:sz w:val="24"/>
          <w:szCs w:val="24"/>
        </w:rPr>
        <w:t xml:space="preserve">W związku z powyższym, </w:t>
      </w:r>
      <w:r w:rsidR="005A0294">
        <w:rPr>
          <w:rFonts w:ascii="Times New Roman" w:hAnsi="Times New Roman"/>
          <w:sz w:val="24"/>
          <w:szCs w:val="24"/>
        </w:rPr>
        <w:t>Wójt Gminy Boleszkowice</w:t>
      </w:r>
      <w:r w:rsidRPr="008C2E83">
        <w:rPr>
          <w:rFonts w:ascii="Times New Roman" w:hAnsi="Times New Roman"/>
          <w:sz w:val="24"/>
          <w:szCs w:val="24"/>
        </w:rPr>
        <w:t xml:space="preserve"> wystąpił z wnioskiem do Zachodniopomorskiego Państwowego Wojewódzkiego Inspektora Sanitarnego w Szczecinie oraz Regionalnego Dyrektora Ochrony Środowiska w Szczecinie o wyrażenie zgody na odstąpienie od przeprowadzenia strategicznej oceny oddziaływania na środowisko dla projektu „Planu Gospodarki Niskoemisyjnej dla Gminy </w:t>
      </w:r>
      <w:r w:rsidR="005A0294">
        <w:rPr>
          <w:rFonts w:ascii="Times New Roman" w:hAnsi="Times New Roman"/>
          <w:sz w:val="24"/>
          <w:szCs w:val="24"/>
        </w:rPr>
        <w:t>Boleszkowice</w:t>
      </w:r>
      <w:r w:rsidRPr="008C2E83">
        <w:rPr>
          <w:rFonts w:ascii="Times New Roman" w:hAnsi="Times New Roman"/>
          <w:sz w:val="24"/>
          <w:szCs w:val="24"/>
        </w:rPr>
        <w:t>”.</w:t>
      </w:r>
    </w:p>
    <w:p w:rsidR="008C2E83" w:rsidRPr="007B3922" w:rsidRDefault="00B86AD9" w:rsidP="00EE3B26">
      <w:pPr>
        <w:jc w:val="both"/>
        <w:rPr>
          <w:rFonts w:ascii="Times New Roman" w:hAnsi="Times New Roman"/>
          <w:sz w:val="24"/>
          <w:szCs w:val="24"/>
        </w:rPr>
      </w:pPr>
      <w:r w:rsidRPr="008C2E83">
        <w:rPr>
          <w:rFonts w:ascii="Times New Roman" w:hAnsi="Times New Roman"/>
          <w:sz w:val="24"/>
          <w:szCs w:val="24"/>
        </w:rPr>
        <w:t>Regionalny Dyrektor Ochrony Środowis</w:t>
      </w:r>
      <w:r w:rsidR="002B5D67">
        <w:rPr>
          <w:rFonts w:ascii="Times New Roman" w:hAnsi="Times New Roman"/>
          <w:sz w:val="24"/>
          <w:szCs w:val="24"/>
        </w:rPr>
        <w:t xml:space="preserve">ka w Szczecinie w piśmie z dnia 28.04.2017 r. </w:t>
      </w:r>
      <w:r w:rsidR="002B5D67" w:rsidRPr="008C2E83">
        <w:rPr>
          <w:rFonts w:ascii="Times New Roman" w:hAnsi="Times New Roman"/>
          <w:sz w:val="24"/>
          <w:szCs w:val="24"/>
        </w:rPr>
        <w:t>znak</w:t>
      </w:r>
      <w:r w:rsidR="00164C5B">
        <w:rPr>
          <w:rFonts w:ascii="Times New Roman" w:hAnsi="Times New Roman"/>
          <w:sz w:val="24"/>
          <w:szCs w:val="24"/>
        </w:rPr>
        <w:t>:</w:t>
      </w:r>
      <w:r w:rsidR="002B5D67">
        <w:rPr>
          <w:rFonts w:ascii="Times New Roman" w:hAnsi="Times New Roman"/>
          <w:sz w:val="24"/>
          <w:szCs w:val="24"/>
        </w:rPr>
        <w:t xml:space="preserve"> WOPN-OS.410.114.2017.MP</w:t>
      </w:r>
      <w:r w:rsidR="002B5D67" w:rsidRPr="008C2E83">
        <w:rPr>
          <w:rFonts w:ascii="Times New Roman" w:hAnsi="Times New Roman"/>
          <w:color w:val="000000"/>
          <w:sz w:val="24"/>
          <w:szCs w:val="24"/>
          <w:shd w:val="clear" w:color="auto" w:fill="FFFFFF"/>
        </w:rPr>
        <w:t xml:space="preserve"> </w:t>
      </w:r>
      <w:r w:rsidRPr="008C2E83">
        <w:rPr>
          <w:rFonts w:ascii="Times New Roman" w:hAnsi="Times New Roman"/>
          <w:sz w:val="24"/>
          <w:szCs w:val="24"/>
        </w:rPr>
        <w:t xml:space="preserve">wyraził opinię, że </w:t>
      </w:r>
      <w:r w:rsidR="008C2E83">
        <w:rPr>
          <w:rFonts w:ascii="Times New Roman" w:hAnsi="Times New Roman"/>
          <w:sz w:val="24"/>
          <w:szCs w:val="24"/>
        </w:rPr>
        <w:t xml:space="preserve">dla </w:t>
      </w:r>
      <w:r w:rsidRPr="008C2E83">
        <w:rPr>
          <w:rFonts w:ascii="Times New Roman" w:hAnsi="Times New Roman"/>
          <w:sz w:val="24"/>
          <w:szCs w:val="24"/>
        </w:rPr>
        <w:t>projekt</w:t>
      </w:r>
      <w:r w:rsidR="008C2E83">
        <w:rPr>
          <w:rFonts w:ascii="Times New Roman" w:hAnsi="Times New Roman"/>
          <w:sz w:val="24"/>
          <w:szCs w:val="24"/>
        </w:rPr>
        <w:t>u</w:t>
      </w:r>
      <w:r w:rsidRPr="008C2E83">
        <w:rPr>
          <w:rFonts w:ascii="Times New Roman" w:hAnsi="Times New Roman"/>
          <w:sz w:val="24"/>
          <w:szCs w:val="24"/>
        </w:rPr>
        <w:t xml:space="preserve"> „Planu Gospodarki Niskoemisyjnej dla </w:t>
      </w:r>
      <w:r w:rsidR="005A0294">
        <w:rPr>
          <w:rFonts w:ascii="Times New Roman" w:hAnsi="Times New Roman"/>
          <w:sz w:val="24"/>
          <w:szCs w:val="24"/>
        </w:rPr>
        <w:t>Boleszkowice</w:t>
      </w:r>
      <w:r w:rsidRPr="008C2E83">
        <w:rPr>
          <w:rFonts w:ascii="Times New Roman" w:hAnsi="Times New Roman"/>
          <w:sz w:val="24"/>
          <w:szCs w:val="24"/>
        </w:rPr>
        <w:t xml:space="preserve">” </w:t>
      </w:r>
      <w:r w:rsidR="008C2E83" w:rsidRPr="002B5D67">
        <w:rPr>
          <w:rFonts w:ascii="Times New Roman" w:hAnsi="Times New Roman"/>
          <w:sz w:val="24"/>
          <w:szCs w:val="24"/>
        </w:rPr>
        <w:t>istnieje możliwość odstąpienia od</w:t>
      </w:r>
      <w:r w:rsidRPr="002B5D67">
        <w:rPr>
          <w:rFonts w:ascii="Times New Roman" w:hAnsi="Times New Roman"/>
          <w:sz w:val="24"/>
          <w:szCs w:val="24"/>
        </w:rPr>
        <w:t xml:space="preserve"> przeprowadzenia strategicznej oc</w:t>
      </w:r>
      <w:r w:rsidR="00164C5B">
        <w:rPr>
          <w:rFonts w:ascii="Times New Roman" w:hAnsi="Times New Roman"/>
          <w:sz w:val="24"/>
          <w:szCs w:val="24"/>
        </w:rPr>
        <w:t>eny oddziaływania na środowisko Jednocześnie Z</w:t>
      </w:r>
      <w:r w:rsidRPr="008C2E83">
        <w:rPr>
          <w:rFonts w:ascii="Times New Roman" w:hAnsi="Times New Roman"/>
          <w:sz w:val="24"/>
          <w:szCs w:val="24"/>
        </w:rPr>
        <w:t xml:space="preserve">achodniopomorski Państwowy Wojewódzki Inspektor Sanitarny w Szczecinie w piśmie z dnia </w:t>
      </w:r>
      <w:r w:rsidR="005A0294">
        <w:rPr>
          <w:rFonts w:ascii="Times New Roman" w:hAnsi="Times New Roman"/>
          <w:sz w:val="24"/>
          <w:szCs w:val="24"/>
        </w:rPr>
        <w:t>21.04.2017 r.</w:t>
      </w:r>
      <w:r w:rsidRPr="008C2E83">
        <w:rPr>
          <w:rFonts w:ascii="Times New Roman" w:hAnsi="Times New Roman"/>
          <w:sz w:val="24"/>
          <w:szCs w:val="24"/>
        </w:rPr>
        <w:t xml:space="preserve"> znak: NZNS.7040.1.</w:t>
      </w:r>
      <w:r w:rsidR="005A0294">
        <w:rPr>
          <w:rFonts w:ascii="Times New Roman" w:hAnsi="Times New Roman"/>
          <w:sz w:val="24"/>
          <w:szCs w:val="24"/>
        </w:rPr>
        <w:t xml:space="preserve">28.2017 </w:t>
      </w:r>
      <w:r w:rsidRPr="008C2E83">
        <w:rPr>
          <w:rFonts w:ascii="Times New Roman" w:hAnsi="Times New Roman"/>
          <w:sz w:val="24"/>
          <w:szCs w:val="24"/>
        </w:rPr>
        <w:t xml:space="preserve">wyraził opinię, że dla dokumentu pn. „Plan Gospodarki Niskoemisyjnej </w:t>
      </w:r>
      <w:r w:rsidRPr="008C2E83">
        <w:rPr>
          <w:rFonts w:ascii="Times New Roman" w:hAnsi="Times New Roman"/>
          <w:sz w:val="24"/>
          <w:szCs w:val="24"/>
        </w:rPr>
        <w:lastRenderedPageBreak/>
        <w:t xml:space="preserve">dla Gminy </w:t>
      </w:r>
      <w:r w:rsidR="005A0294">
        <w:rPr>
          <w:rFonts w:ascii="Times New Roman" w:hAnsi="Times New Roman"/>
          <w:sz w:val="24"/>
          <w:szCs w:val="24"/>
        </w:rPr>
        <w:t>Boleszkowice</w:t>
      </w:r>
      <w:r w:rsidRPr="008C2E83">
        <w:rPr>
          <w:rFonts w:ascii="Times New Roman" w:hAnsi="Times New Roman"/>
          <w:sz w:val="24"/>
          <w:szCs w:val="24"/>
        </w:rPr>
        <w:t xml:space="preserve">” nie jest konieczne przeprowadzenie strategicznej oceny oddziaływania na środowisko. </w:t>
      </w:r>
    </w:p>
    <w:p w:rsidR="008C2E83" w:rsidRPr="00BB30E9" w:rsidRDefault="008C2E83" w:rsidP="00EE3B26">
      <w:pPr>
        <w:jc w:val="both"/>
        <w:rPr>
          <w:rFonts w:ascii="Times New Roman" w:hAnsi="Times New Roman"/>
          <w:b/>
          <w:sz w:val="24"/>
          <w:szCs w:val="24"/>
        </w:rPr>
      </w:pPr>
      <w:r w:rsidRPr="00BB30E9">
        <w:rPr>
          <w:rFonts w:ascii="Times New Roman" w:hAnsi="Times New Roman"/>
          <w:b/>
          <w:sz w:val="24"/>
          <w:szCs w:val="24"/>
        </w:rPr>
        <w:t>Mając powyższe na uwadze, oraz to, że:</w:t>
      </w:r>
    </w:p>
    <w:p w:rsidR="008C2E83" w:rsidRPr="007B3922" w:rsidRDefault="008C2E83" w:rsidP="00164C5B">
      <w:pPr>
        <w:spacing w:after="0"/>
        <w:jc w:val="both"/>
        <w:rPr>
          <w:rFonts w:ascii="Times New Roman" w:hAnsi="Times New Roman"/>
          <w:sz w:val="24"/>
          <w:szCs w:val="24"/>
        </w:rPr>
      </w:pPr>
      <w:r w:rsidRPr="007B3922">
        <w:rPr>
          <w:rFonts w:ascii="Times New Roman" w:hAnsi="Times New Roman"/>
          <w:sz w:val="24"/>
          <w:szCs w:val="24"/>
        </w:rPr>
        <w:t>-</w:t>
      </w:r>
      <w:r w:rsidR="00164C5B">
        <w:rPr>
          <w:rFonts w:ascii="Times New Roman" w:hAnsi="Times New Roman"/>
          <w:sz w:val="24"/>
          <w:szCs w:val="24"/>
        </w:rPr>
        <w:t xml:space="preserve"> </w:t>
      </w:r>
      <w:r w:rsidRPr="007B3922">
        <w:rPr>
          <w:rFonts w:ascii="Times New Roman" w:hAnsi="Times New Roman"/>
          <w:sz w:val="24"/>
          <w:szCs w:val="24"/>
        </w:rPr>
        <w:t>przedmiotowy Plan Gospodarki Niskoemisyjnej jest opracowaniem  koncepcyjnym, zawierającym m.in.: cele strategiczne i szczegółowe, stan obecny, identyfikacje obszarów problemowych, aspekty organizacyjne i finansowe, wyniki bazowej inwentaryzacji emisji dwutlenku węgla, działania/zadania i środki zaplanowane na cały okres objęty planem,</w:t>
      </w:r>
    </w:p>
    <w:p w:rsidR="008C2E83" w:rsidRPr="007B3922" w:rsidRDefault="008C2E83" w:rsidP="00164C5B">
      <w:pPr>
        <w:spacing w:after="0"/>
        <w:jc w:val="both"/>
        <w:rPr>
          <w:rFonts w:ascii="Times New Roman" w:hAnsi="Times New Roman"/>
          <w:sz w:val="24"/>
          <w:szCs w:val="24"/>
        </w:rPr>
      </w:pPr>
      <w:r w:rsidRPr="007B3922">
        <w:rPr>
          <w:rFonts w:ascii="Times New Roman" w:hAnsi="Times New Roman"/>
          <w:sz w:val="24"/>
          <w:szCs w:val="24"/>
        </w:rPr>
        <w:t>-</w:t>
      </w:r>
      <w:r w:rsidR="00164C5B">
        <w:rPr>
          <w:rFonts w:ascii="Times New Roman" w:hAnsi="Times New Roman"/>
          <w:sz w:val="24"/>
          <w:szCs w:val="24"/>
        </w:rPr>
        <w:t xml:space="preserve"> </w:t>
      </w:r>
      <w:r w:rsidRPr="007B3922">
        <w:rPr>
          <w:rFonts w:ascii="Times New Roman" w:hAnsi="Times New Roman"/>
          <w:sz w:val="24"/>
          <w:szCs w:val="24"/>
        </w:rPr>
        <w:t>działania te mają charakter lokalny i będą realizowane na terenie obszaru mieszczącego się</w:t>
      </w:r>
      <w:r w:rsidR="00164C5B">
        <w:rPr>
          <w:rFonts w:ascii="Times New Roman" w:hAnsi="Times New Roman"/>
          <w:sz w:val="24"/>
          <w:szCs w:val="24"/>
        </w:rPr>
        <w:t xml:space="preserve"> w granicach administracyjnych G</w:t>
      </w:r>
      <w:r w:rsidRPr="007B3922">
        <w:rPr>
          <w:rFonts w:ascii="Times New Roman" w:hAnsi="Times New Roman"/>
          <w:sz w:val="24"/>
          <w:szCs w:val="24"/>
        </w:rPr>
        <w:t xml:space="preserve">miny </w:t>
      </w:r>
      <w:r w:rsidR="00633CD5">
        <w:rPr>
          <w:rFonts w:ascii="Times New Roman" w:hAnsi="Times New Roman"/>
          <w:sz w:val="24"/>
          <w:szCs w:val="24"/>
        </w:rPr>
        <w:t>Boleszkowice</w:t>
      </w:r>
      <w:r w:rsidRPr="007B3922">
        <w:rPr>
          <w:rFonts w:ascii="Times New Roman" w:hAnsi="Times New Roman"/>
          <w:sz w:val="24"/>
          <w:szCs w:val="24"/>
        </w:rPr>
        <w:t>,</w:t>
      </w:r>
    </w:p>
    <w:p w:rsidR="00164C5B" w:rsidRDefault="008C2E83" w:rsidP="00164C5B">
      <w:pPr>
        <w:spacing w:after="0"/>
        <w:jc w:val="both"/>
        <w:rPr>
          <w:rFonts w:ascii="Times New Roman" w:hAnsi="Times New Roman"/>
          <w:sz w:val="24"/>
          <w:szCs w:val="24"/>
        </w:rPr>
      </w:pPr>
      <w:r w:rsidRPr="007B3922">
        <w:rPr>
          <w:rFonts w:ascii="Times New Roman" w:hAnsi="Times New Roman"/>
          <w:sz w:val="24"/>
          <w:szCs w:val="24"/>
        </w:rPr>
        <w:t>-</w:t>
      </w:r>
      <w:r w:rsidR="00164C5B">
        <w:rPr>
          <w:rFonts w:ascii="Times New Roman" w:hAnsi="Times New Roman"/>
          <w:sz w:val="24"/>
          <w:szCs w:val="24"/>
        </w:rPr>
        <w:t xml:space="preserve"> </w:t>
      </w:r>
      <w:r w:rsidRPr="007B3922">
        <w:rPr>
          <w:rFonts w:ascii="Times New Roman" w:hAnsi="Times New Roman"/>
          <w:sz w:val="24"/>
          <w:szCs w:val="24"/>
        </w:rPr>
        <w:t xml:space="preserve">przy rozważeniu możliwości odstąpienia od przeprowadzenia strategicznej oceny oddziaływania na środowisko wzięto pod uwagę uwarunkowania wynikające z art. 49 ustawy z dnia 3 października 2008 r. o udostępnianiu informacji o środowisku i jego ochronie, udziale społeczeństwa w ochronie środowiska oraz o ocenach oddziaływania na środowisko (Dz. U. z 2013 r., poz. 1235 ze zm.), a mianowicie: </w:t>
      </w:r>
    </w:p>
    <w:p w:rsidR="00164C5B" w:rsidRDefault="002B5D67" w:rsidP="00164C5B">
      <w:pPr>
        <w:pStyle w:val="Akapitzlist"/>
        <w:numPr>
          <w:ilvl w:val="0"/>
          <w:numId w:val="11"/>
        </w:numPr>
        <w:spacing w:after="0"/>
        <w:jc w:val="both"/>
        <w:rPr>
          <w:rFonts w:ascii="Times New Roman" w:hAnsi="Times New Roman"/>
          <w:sz w:val="24"/>
          <w:szCs w:val="24"/>
        </w:rPr>
      </w:pPr>
      <w:r w:rsidRPr="00164C5B">
        <w:rPr>
          <w:rFonts w:ascii="Times New Roman" w:hAnsi="Times New Roman"/>
          <w:sz w:val="24"/>
          <w:szCs w:val="24"/>
          <w:u w:val="single"/>
        </w:rPr>
        <w:t>charakter działań przewidziany</w:t>
      </w:r>
      <w:r w:rsidR="00164C5B">
        <w:rPr>
          <w:rFonts w:ascii="Times New Roman" w:hAnsi="Times New Roman"/>
          <w:sz w:val="24"/>
          <w:szCs w:val="24"/>
          <w:u w:val="single"/>
        </w:rPr>
        <w:t xml:space="preserve">ch w projektowanym </w:t>
      </w:r>
      <w:r w:rsidR="00164C5B" w:rsidRPr="00164C5B">
        <w:rPr>
          <w:rFonts w:ascii="Times New Roman" w:hAnsi="Times New Roman"/>
          <w:sz w:val="24"/>
          <w:szCs w:val="24"/>
        </w:rPr>
        <w:t>dokumencie</w:t>
      </w:r>
      <w:r w:rsidR="00164C5B">
        <w:rPr>
          <w:rFonts w:ascii="Times New Roman" w:hAnsi="Times New Roman"/>
          <w:sz w:val="24"/>
          <w:szCs w:val="24"/>
        </w:rPr>
        <w:t xml:space="preserve"> - </w:t>
      </w:r>
      <w:r w:rsidRPr="00164C5B">
        <w:rPr>
          <w:rFonts w:ascii="Times New Roman" w:hAnsi="Times New Roman"/>
          <w:sz w:val="24"/>
          <w:szCs w:val="24"/>
        </w:rPr>
        <w:t xml:space="preserve">głównym celem, dla którego opracowano PGN, ma być przyczynienie się do osiągnięcia celów określonych w Pakiecie </w:t>
      </w:r>
      <w:proofErr w:type="spellStart"/>
      <w:r w:rsidRPr="00164C5B">
        <w:rPr>
          <w:rFonts w:ascii="Times New Roman" w:hAnsi="Times New Roman"/>
          <w:sz w:val="24"/>
          <w:szCs w:val="24"/>
        </w:rPr>
        <w:t>klimatyczno</w:t>
      </w:r>
      <w:proofErr w:type="spellEnd"/>
      <w:r w:rsidRPr="00164C5B">
        <w:rPr>
          <w:rFonts w:ascii="Times New Roman" w:hAnsi="Times New Roman"/>
          <w:sz w:val="24"/>
          <w:szCs w:val="24"/>
        </w:rPr>
        <w:t xml:space="preserve"> - energetycznym do roku 2020, tj. redukcji emisji gazów cieplarnianych, zwiększenia udziału energii pochodzącej ze źródeł odnawialnych oraz redukcji zużycia energii finalnej, co ma zostać zrealizowane poprzez podniesienie efektywności energetycznej. Wymienione w Planie propozycje działań są powiązane z problemami dotyczącymi ochrony środowiska na terenie gminy i mają za zadanie przedstawić możliwości zmniejszenia negatywnego wpływu związanego z użytkowaniem różnych nośników energii, czy sektora transportu na stan środowiska na rozpatrywanym obszarze gminy Boleszkowice. Zaplanowane działanie w zakresie remontu i modernizacji ul. Artylerzystów w Boleszkowicach, nie jest określone w sposób ścisły i konkretny podający techniczne rozwiązania, nie ma określonej konkretnej długości drogi przeznaczonej do remontu i modernizacji, co powoduje, iż na tym etapie można wyłącznie określić, iż Plan ten może wyznaczać ramy dla późniejszych przedsięwzięć mogących znacząco oddziaływać na środowisko, jednak nie można skonkretyzować ich oddziaływania na środowisko;</w:t>
      </w:r>
    </w:p>
    <w:p w:rsidR="00164C5B" w:rsidRDefault="002B5D67" w:rsidP="00164C5B">
      <w:pPr>
        <w:pStyle w:val="Akapitzlist"/>
        <w:numPr>
          <w:ilvl w:val="0"/>
          <w:numId w:val="11"/>
        </w:numPr>
        <w:spacing w:after="0"/>
        <w:jc w:val="both"/>
        <w:rPr>
          <w:rFonts w:ascii="Times New Roman" w:hAnsi="Times New Roman"/>
          <w:sz w:val="24"/>
          <w:szCs w:val="24"/>
        </w:rPr>
      </w:pPr>
      <w:r w:rsidRPr="00164C5B">
        <w:rPr>
          <w:rFonts w:ascii="Times New Roman" w:hAnsi="Times New Roman"/>
          <w:sz w:val="24"/>
          <w:szCs w:val="24"/>
          <w:u w:val="single"/>
        </w:rPr>
        <w:t>rodzaj i skale oddzia</w:t>
      </w:r>
      <w:r w:rsidR="00164C5B">
        <w:rPr>
          <w:rFonts w:ascii="Times New Roman" w:hAnsi="Times New Roman"/>
          <w:sz w:val="24"/>
          <w:szCs w:val="24"/>
          <w:u w:val="single"/>
        </w:rPr>
        <w:t xml:space="preserve">ływania na </w:t>
      </w:r>
      <w:r w:rsidR="00164C5B" w:rsidRPr="00164C5B">
        <w:rPr>
          <w:rFonts w:ascii="Times New Roman" w:hAnsi="Times New Roman"/>
          <w:sz w:val="24"/>
          <w:szCs w:val="24"/>
          <w:u w:val="single"/>
        </w:rPr>
        <w:t>środowisko</w:t>
      </w:r>
      <w:r w:rsidR="00164C5B">
        <w:rPr>
          <w:rFonts w:ascii="Times New Roman" w:hAnsi="Times New Roman"/>
          <w:sz w:val="24"/>
          <w:szCs w:val="24"/>
        </w:rPr>
        <w:t xml:space="preserve"> - </w:t>
      </w:r>
      <w:r w:rsidRPr="00164C5B">
        <w:rPr>
          <w:rFonts w:ascii="Times New Roman" w:hAnsi="Times New Roman"/>
          <w:sz w:val="24"/>
          <w:szCs w:val="24"/>
        </w:rPr>
        <w:t>realizacja zadań wskazanych w Planie będzie rozłożona w czasie i przestrzeni. Z uwagi na brak konkretnych zapisów dotyczących poszczególnych inwestycji planowanych do realizacji w ramach ustaleń w Planie, gdyż dokument ten wskazuje tylko działania do zrealizowania w celu poprawy środowiska, zwłaszcza w zakresie poprawy jakości powietrza, nie ma możliwości na tym etapie określenia skali oddziaływania na środowisko, nie mniej jednak każde z planowanych działań mogących znacząco oddziaływać na środowisko będzie przechodziło odrębną procedurę oceny oddziaływania na środowisko na kolejnych etapach planistycznych w celu rozpatrzenia jego wpływu na środowisko, w tym obszary chronione;</w:t>
      </w:r>
    </w:p>
    <w:p w:rsidR="008C2E83" w:rsidRPr="00164C5B" w:rsidRDefault="002B5D67" w:rsidP="00164C5B">
      <w:pPr>
        <w:pStyle w:val="Akapitzlist"/>
        <w:numPr>
          <w:ilvl w:val="0"/>
          <w:numId w:val="11"/>
        </w:numPr>
        <w:spacing w:after="0"/>
        <w:jc w:val="both"/>
        <w:rPr>
          <w:rFonts w:ascii="Times New Roman" w:hAnsi="Times New Roman"/>
          <w:sz w:val="24"/>
          <w:szCs w:val="24"/>
        </w:rPr>
      </w:pPr>
      <w:r w:rsidRPr="00164C5B">
        <w:rPr>
          <w:rFonts w:ascii="Times New Roman" w:hAnsi="Times New Roman"/>
          <w:sz w:val="24"/>
          <w:szCs w:val="24"/>
          <w:u w:val="single"/>
        </w:rPr>
        <w:t>cechy obszaru objęte</w:t>
      </w:r>
      <w:r w:rsidR="00164C5B">
        <w:rPr>
          <w:rFonts w:ascii="Times New Roman" w:hAnsi="Times New Roman"/>
          <w:sz w:val="24"/>
          <w:szCs w:val="24"/>
          <w:u w:val="single"/>
        </w:rPr>
        <w:t>go oddziaływaniem na środowisko</w:t>
      </w:r>
      <w:r w:rsidR="00164C5B">
        <w:rPr>
          <w:rFonts w:ascii="Times New Roman" w:hAnsi="Times New Roman"/>
          <w:sz w:val="24"/>
          <w:szCs w:val="24"/>
        </w:rPr>
        <w:t xml:space="preserve"> </w:t>
      </w:r>
      <w:r w:rsidRPr="00164C5B">
        <w:rPr>
          <w:rFonts w:ascii="Times New Roman" w:hAnsi="Times New Roman"/>
          <w:sz w:val="24"/>
          <w:szCs w:val="24"/>
        </w:rPr>
        <w:t>- w granicach terenu gminy</w:t>
      </w:r>
      <w:r w:rsidRPr="00164C5B">
        <w:rPr>
          <w:rFonts w:ascii="Times New Roman" w:hAnsi="Times New Roman"/>
          <w:sz w:val="24"/>
          <w:szCs w:val="24"/>
          <w:u w:val="single"/>
        </w:rPr>
        <w:t xml:space="preserve"> </w:t>
      </w:r>
      <w:r w:rsidRPr="00164C5B">
        <w:rPr>
          <w:rFonts w:ascii="Times New Roman" w:hAnsi="Times New Roman"/>
          <w:sz w:val="24"/>
          <w:szCs w:val="24"/>
        </w:rPr>
        <w:t xml:space="preserve">Boleszkowice znajdują się obszarowe formy ochrony przyrody, jak: park krajobrazowy </w:t>
      </w:r>
      <w:r w:rsidRPr="00164C5B">
        <w:rPr>
          <w:rFonts w:ascii="Times New Roman" w:hAnsi="Times New Roman"/>
          <w:sz w:val="24"/>
          <w:szCs w:val="24"/>
        </w:rPr>
        <w:lastRenderedPageBreak/>
        <w:t xml:space="preserve">„Ujście Warty”, obszar Natura 2000 Dolna Odra PLH320037, Dolina Dolnej Odry PLB320003 oraz w niewielkiej części obszar Natura 2000 Ostoja Witnicko -Dębniańska PLB320015, a także rezerwat przyrody „Cisy Boleszkowickie” i obszar chronionego krajobrazu „A” Dębno - Gorzów, zespół przyrodniczo - krajobrazowy „Porzecze” oraz użytek ekologiczny „Torfowisko </w:t>
      </w:r>
      <w:proofErr w:type="spellStart"/>
      <w:r w:rsidRPr="00164C5B">
        <w:rPr>
          <w:rFonts w:ascii="Times New Roman" w:hAnsi="Times New Roman"/>
          <w:sz w:val="24"/>
          <w:szCs w:val="24"/>
        </w:rPr>
        <w:t>Gudzisz</w:t>
      </w:r>
      <w:proofErr w:type="spellEnd"/>
      <w:r w:rsidRPr="00164C5B">
        <w:rPr>
          <w:rFonts w:ascii="Times New Roman" w:hAnsi="Times New Roman"/>
          <w:sz w:val="24"/>
          <w:szCs w:val="24"/>
        </w:rPr>
        <w:t>”, jak również liczne stanowiska gatunków roślin i zwierząt chronionych oraz siedliska przyrodnicze, jednakże przy tak ogólnych zapisach dokumentu strategicznego można uznać, iż w wyniku realizacji założeń dokumentu nie wystąpią negatywne oddziaływania na środowisko, gdyż głównym celem opracowania jest poprawa stanu środowiska na terenie gminy Boleszkowice oraz poprawa stanu życia ludzi na terenie gminy. Ponadto na dalszych etapach inwestycyjnych poszczególne przedsięwzięcia będą miały, w miarę potrzeb, przeprowadzane oceny oddziaływania na środowisko w celu wykluc</w:t>
      </w:r>
      <w:r w:rsidR="003E0EC7" w:rsidRPr="00164C5B">
        <w:rPr>
          <w:rFonts w:ascii="Times New Roman" w:hAnsi="Times New Roman"/>
          <w:sz w:val="24"/>
          <w:szCs w:val="24"/>
        </w:rPr>
        <w:t>zenia negatywnego oddziaływania.</w:t>
      </w:r>
    </w:p>
    <w:p w:rsidR="002B5D67" w:rsidRDefault="002B5D67" w:rsidP="00B86AD9">
      <w:pPr>
        <w:jc w:val="both"/>
        <w:rPr>
          <w:rFonts w:ascii="Times New Roman" w:hAnsi="Times New Roman"/>
          <w:sz w:val="24"/>
          <w:szCs w:val="24"/>
          <w:u w:val="single"/>
        </w:rPr>
      </w:pPr>
    </w:p>
    <w:p w:rsidR="002B5D67" w:rsidRPr="008C2E83" w:rsidRDefault="002B5D67" w:rsidP="00B86AD9">
      <w:pPr>
        <w:jc w:val="both"/>
        <w:rPr>
          <w:rFonts w:ascii="Times New Roman" w:hAnsi="Times New Roman"/>
          <w:sz w:val="24"/>
          <w:szCs w:val="24"/>
          <w:u w:val="single"/>
        </w:rPr>
      </w:pPr>
    </w:p>
    <w:p w:rsidR="00B86AD9" w:rsidRPr="008C2E83" w:rsidRDefault="007B42AE" w:rsidP="00B86AD9">
      <w:pPr>
        <w:jc w:val="both"/>
        <w:rPr>
          <w:rFonts w:ascii="Times New Roman" w:hAnsi="Times New Roman"/>
          <w:b/>
          <w:sz w:val="24"/>
          <w:szCs w:val="24"/>
        </w:rPr>
      </w:pPr>
      <w:r>
        <w:rPr>
          <w:rFonts w:ascii="Times New Roman" w:hAnsi="Times New Roman"/>
          <w:b/>
          <w:sz w:val="24"/>
          <w:szCs w:val="24"/>
        </w:rPr>
        <w:t>Wójt Gminy Boleszkowice</w:t>
      </w:r>
      <w:r w:rsidR="00B86AD9" w:rsidRPr="008C2E83">
        <w:rPr>
          <w:rFonts w:ascii="Times New Roman" w:hAnsi="Times New Roman"/>
          <w:b/>
          <w:sz w:val="24"/>
          <w:szCs w:val="24"/>
        </w:rPr>
        <w:t xml:space="preserve"> odstępuje od sporządzenia strategicznej oceny oddziaływania na środowisko dla projektu „Planu Gospodarki Niskoemisyjnej dla Gminy</w:t>
      </w:r>
      <w:r w:rsidR="008C2E83">
        <w:rPr>
          <w:rFonts w:ascii="Times New Roman" w:hAnsi="Times New Roman"/>
          <w:b/>
          <w:sz w:val="24"/>
          <w:szCs w:val="24"/>
        </w:rPr>
        <w:t xml:space="preserve"> </w:t>
      </w:r>
      <w:r w:rsidR="00633CD5">
        <w:rPr>
          <w:rFonts w:ascii="Times New Roman" w:hAnsi="Times New Roman"/>
          <w:b/>
          <w:sz w:val="24"/>
          <w:szCs w:val="24"/>
        </w:rPr>
        <w:t>Boleszkowice</w:t>
      </w:r>
      <w:r w:rsidR="00B86AD9" w:rsidRPr="008C2E83">
        <w:rPr>
          <w:rFonts w:ascii="Times New Roman" w:hAnsi="Times New Roman"/>
          <w:b/>
          <w:sz w:val="24"/>
          <w:szCs w:val="24"/>
        </w:rPr>
        <w:t xml:space="preserve">”. </w:t>
      </w:r>
    </w:p>
    <w:p w:rsidR="00B86AD9" w:rsidRPr="008C2E83" w:rsidRDefault="00B86AD9" w:rsidP="00B86AD9">
      <w:pPr>
        <w:autoSpaceDE w:val="0"/>
        <w:autoSpaceDN w:val="0"/>
        <w:adjustRightInd w:val="0"/>
        <w:spacing w:after="0" w:line="240" w:lineRule="auto"/>
        <w:rPr>
          <w:rFonts w:ascii="Times New Roman" w:hAnsi="Times New Roman"/>
          <w:sz w:val="24"/>
          <w:szCs w:val="24"/>
        </w:rPr>
      </w:pPr>
    </w:p>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126041" w:rsidRDefault="00126041" w:rsidP="00126041">
      <w:pPr>
        <w:jc w:val="center"/>
        <w:rPr>
          <w:rFonts w:ascii="Times New Roman" w:hAnsi="Times New Roman"/>
          <w:b/>
          <w:sz w:val="24"/>
          <w:szCs w:val="24"/>
        </w:rPr>
      </w:pPr>
      <w:r>
        <w:rPr>
          <w:rFonts w:ascii="Times New Roman" w:hAnsi="Times New Roman"/>
          <w:b/>
          <w:sz w:val="24"/>
          <w:szCs w:val="24"/>
        </w:rPr>
        <w:t>POUCZENIE</w:t>
      </w:r>
    </w:p>
    <w:p w:rsidR="00126041" w:rsidRDefault="00126041" w:rsidP="00126041">
      <w:pPr>
        <w:autoSpaceDE w:val="0"/>
        <w:autoSpaceDN w:val="0"/>
        <w:adjustRightInd w:val="0"/>
        <w:spacing w:after="0" w:line="240" w:lineRule="auto"/>
        <w:rPr>
          <w:rFonts w:ascii="Times New Roman" w:hAnsi="Times New Roman"/>
          <w:sz w:val="24"/>
          <w:szCs w:val="24"/>
        </w:rPr>
      </w:pPr>
    </w:p>
    <w:p w:rsidR="00126041" w:rsidRDefault="00126041" w:rsidP="00126041">
      <w:pPr>
        <w:pStyle w:val="NormalnyWeb"/>
        <w:shd w:val="clear" w:color="auto" w:fill="FFFFFF"/>
        <w:spacing w:before="0" w:beforeAutospacing="0" w:after="135" w:afterAutospacing="0" w:line="270" w:lineRule="atLeast"/>
        <w:ind w:firstLine="708"/>
        <w:jc w:val="both"/>
        <w:rPr>
          <w:color w:val="000000"/>
        </w:rPr>
      </w:pPr>
      <w:r>
        <w:t>Na niniejsze postanowienie nie przysługuje zażalenie do Samorządowego Kolegium Odwoławczego w Szczecinie.</w:t>
      </w:r>
    </w:p>
    <w:p w:rsidR="00B86AD9" w:rsidRPr="008C2E83" w:rsidRDefault="00B86AD9" w:rsidP="00B86AD9">
      <w:pPr>
        <w:pStyle w:val="NormalnyWeb"/>
        <w:shd w:val="clear" w:color="auto" w:fill="FFFFFF"/>
        <w:spacing w:before="0" w:beforeAutospacing="0" w:after="135" w:afterAutospacing="0" w:line="270" w:lineRule="atLeast"/>
        <w:rPr>
          <w:color w:val="000000"/>
        </w:rPr>
      </w:pPr>
      <w:bookmarkStart w:id="0" w:name="_GoBack"/>
      <w:bookmarkEnd w:id="0"/>
    </w:p>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B86AD9" w:rsidRDefault="00B86AD9" w:rsidP="00B86AD9">
      <w:pPr>
        <w:pStyle w:val="NormalnyWeb"/>
        <w:shd w:val="clear" w:color="auto" w:fill="FFFFFF"/>
        <w:spacing w:before="0" w:beforeAutospacing="0" w:after="135" w:afterAutospacing="0" w:line="270" w:lineRule="atLeast"/>
        <w:rPr>
          <w:color w:val="000000"/>
        </w:rPr>
      </w:pPr>
    </w:p>
    <w:p w:rsidR="002B5D67" w:rsidRDefault="002B5D67" w:rsidP="00B86AD9">
      <w:pPr>
        <w:pStyle w:val="NormalnyWeb"/>
        <w:shd w:val="clear" w:color="auto" w:fill="FFFFFF"/>
        <w:spacing w:before="0" w:beforeAutospacing="0" w:after="135" w:afterAutospacing="0" w:line="270" w:lineRule="atLeast"/>
        <w:rPr>
          <w:color w:val="000000"/>
        </w:rPr>
      </w:pPr>
    </w:p>
    <w:p w:rsidR="002B5D67" w:rsidRDefault="002B5D67" w:rsidP="00B86AD9">
      <w:pPr>
        <w:pStyle w:val="NormalnyWeb"/>
        <w:shd w:val="clear" w:color="auto" w:fill="FFFFFF"/>
        <w:spacing w:before="0" w:beforeAutospacing="0" w:after="135" w:afterAutospacing="0" w:line="270" w:lineRule="atLeast"/>
        <w:rPr>
          <w:color w:val="000000"/>
        </w:rPr>
      </w:pPr>
    </w:p>
    <w:p w:rsidR="002B5D67" w:rsidRPr="008C2E83" w:rsidRDefault="002B5D67" w:rsidP="00B86AD9">
      <w:pPr>
        <w:pStyle w:val="NormalnyWeb"/>
        <w:shd w:val="clear" w:color="auto" w:fill="FFFFFF"/>
        <w:spacing w:before="0" w:beforeAutospacing="0" w:after="135" w:afterAutospacing="0" w:line="270" w:lineRule="atLeast"/>
        <w:rPr>
          <w:color w:val="000000"/>
        </w:rPr>
      </w:pPr>
    </w:p>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5545A4" w:rsidRPr="008C2E83" w:rsidRDefault="005545A4">
      <w:pPr>
        <w:rPr>
          <w:rFonts w:ascii="Times New Roman" w:hAnsi="Times New Roman"/>
          <w:sz w:val="24"/>
          <w:szCs w:val="24"/>
        </w:rPr>
      </w:pPr>
    </w:p>
    <w:sectPr w:rsidR="005545A4" w:rsidRPr="008C2E83" w:rsidSect="005545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17A70"/>
    <w:multiLevelType w:val="hybridMultilevel"/>
    <w:tmpl w:val="B868F5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B647445"/>
    <w:multiLevelType w:val="hybridMultilevel"/>
    <w:tmpl w:val="41C0F6EE"/>
    <w:lvl w:ilvl="0" w:tplc="ED50AF50">
      <w:start w:val="1"/>
      <w:numFmt w:val="lowerLetter"/>
      <w:lvlText w:val="%1)"/>
      <w:lvlJc w:val="left"/>
      <w:pPr>
        <w:ind w:left="1080" w:hanging="360"/>
      </w:pPr>
      <w:rPr>
        <w:rFonts w:hint="default"/>
        <w:u w:val="singl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20C3133F"/>
    <w:multiLevelType w:val="hybridMultilevel"/>
    <w:tmpl w:val="34EE1FD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FF23729"/>
    <w:multiLevelType w:val="hybridMultilevel"/>
    <w:tmpl w:val="95BE3AAC"/>
    <w:lvl w:ilvl="0" w:tplc="56FA33F4">
      <w:start w:val="1"/>
      <w:numFmt w:val="lowerLetter"/>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3FF41DA"/>
    <w:multiLevelType w:val="multilevel"/>
    <w:tmpl w:val="10ACF240"/>
    <w:lvl w:ilvl="0">
      <w:start w:val="1"/>
      <w:numFmt w:val="decimal"/>
      <w:lvlText w:val="%1."/>
      <w:lvlJc w:val="left"/>
      <w:pPr>
        <w:ind w:left="360" w:hanging="360"/>
      </w:pPr>
      <w:rPr>
        <w:rFonts w:cs="Times New Roman" w:hint="default"/>
        <w:b/>
        <w:sz w:val="32"/>
        <w:szCs w:val="32"/>
      </w:rPr>
    </w:lvl>
    <w:lvl w:ilvl="1">
      <w:start w:val="1"/>
      <w:numFmt w:val="decimal"/>
      <w:pStyle w:val="Nagwek2"/>
      <w:lvlText w:val="%1.%2."/>
      <w:lvlJc w:val="left"/>
      <w:pPr>
        <w:ind w:left="574"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775E2AE7"/>
    <w:multiLevelType w:val="hybridMultilevel"/>
    <w:tmpl w:val="AF78FFC0"/>
    <w:lvl w:ilvl="0" w:tplc="73422430">
      <w:start w:val="1"/>
      <w:numFmt w:val="ordinal"/>
      <w:lvlText w:val="4.1.%1"/>
      <w:lvlJc w:val="left"/>
      <w:pPr>
        <w:ind w:left="1080" w:hanging="360"/>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7BB36239"/>
    <w:multiLevelType w:val="hybridMultilevel"/>
    <w:tmpl w:val="1A2EC532"/>
    <w:lvl w:ilvl="0" w:tplc="BBC2AF90">
      <w:start w:val="1"/>
      <w:numFmt w:val="lowerLetter"/>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4"/>
  </w:num>
  <w:num w:numId="3">
    <w:abstractNumId w:val="4"/>
  </w:num>
  <w:num w:numId="4">
    <w:abstractNumId w:val="5"/>
  </w:num>
  <w:num w:numId="5">
    <w:abstractNumId w:val="4"/>
  </w:num>
  <w:num w:numId="6">
    <w:abstractNumId w:val="4"/>
  </w:num>
  <w:num w:numId="7">
    <w:abstractNumId w:val="2"/>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AD9"/>
    <w:rsid w:val="00037BA8"/>
    <w:rsid w:val="00126041"/>
    <w:rsid w:val="00164C5B"/>
    <w:rsid w:val="0024085B"/>
    <w:rsid w:val="00287585"/>
    <w:rsid w:val="002B5D67"/>
    <w:rsid w:val="0038235A"/>
    <w:rsid w:val="003E0EC7"/>
    <w:rsid w:val="00422AE3"/>
    <w:rsid w:val="00447463"/>
    <w:rsid w:val="005545A4"/>
    <w:rsid w:val="005A0294"/>
    <w:rsid w:val="00633CD5"/>
    <w:rsid w:val="006F29FB"/>
    <w:rsid w:val="007B42AE"/>
    <w:rsid w:val="008C2E83"/>
    <w:rsid w:val="00A970DD"/>
    <w:rsid w:val="00AC6860"/>
    <w:rsid w:val="00B0174A"/>
    <w:rsid w:val="00B11FD4"/>
    <w:rsid w:val="00B6269D"/>
    <w:rsid w:val="00B86AD9"/>
    <w:rsid w:val="00BE409F"/>
    <w:rsid w:val="00C037DE"/>
    <w:rsid w:val="00D85D99"/>
    <w:rsid w:val="00EE3B26"/>
    <w:rsid w:val="00FC66FE"/>
    <w:rsid w:val="00FF40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062F69-5733-4A4B-8142-FD887609A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6AD9"/>
    <w:pPr>
      <w:spacing w:after="200" w:line="276" w:lineRule="auto"/>
    </w:pPr>
    <w:rPr>
      <w:lang w:eastAsia="en-US"/>
    </w:rPr>
  </w:style>
  <w:style w:type="paragraph" w:styleId="Nagwek1">
    <w:name w:val="heading 1"/>
    <w:basedOn w:val="Normalny"/>
    <w:next w:val="Normalny"/>
    <w:link w:val="Nagwek1Znak"/>
    <w:uiPriority w:val="99"/>
    <w:qFormat/>
    <w:rsid w:val="00B11FD4"/>
    <w:pPr>
      <w:keepNext/>
      <w:spacing w:after="0" w:line="240" w:lineRule="auto"/>
      <w:outlineLvl w:val="0"/>
    </w:pPr>
    <w:rPr>
      <w:rFonts w:ascii="Times New Roman" w:hAnsi="Times New Roman"/>
      <w:b/>
      <w:bCs/>
      <w:sz w:val="24"/>
      <w:szCs w:val="24"/>
      <w:lang w:eastAsia="pl-PL"/>
    </w:rPr>
  </w:style>
  <w:style w:type="paragraph" w:styleId="Nagwek2">
    <w:name w:val="heading 2"/>
    <w:basedOn w:val="Normalny"/>
    <w:next w:val="Normalny"/>
    <w:link w:val="Nagwek2Znak"/>
    <w:uiPriority w:val="99"/>
    <w:qFormat/>
    <w:rsid w:val="00B11FD4"/>
    <w:pPr>
      <w:keepNext/>
      <w:keepLines/>
      <w:numPr>
        <w:ilvl w:val="1"/>
        <w:numId w:val="6"/>
      </w:numPr>
      <w:spacing w:before="40" w:after="0"/>
      <w:outlineLvl w:val="1"/>
    </w:pPr>
    <w:rPr>
      <w:rFonts w:eastAsiaTheme="majorEastAsia" w:cstheme="majorBidi"/>
      <w:color w:val="365F91"/>
      <w:sz w:val="26"/>
      <w:szCs w:val="26"/>
    </w:rPr>
  </w:style>
  <w:style w:type="paragraph" w:styleId="Nagwek3">
    <w:name w:val="heading 3"/>
    <w:basedOn w:val="Normalny"/>
    <w:next w:val="Normalny"/>
    <w:link w:val="Nagwek3Znak"/>
    <w:uiPriority w:val="99"/>
    <w:qFormat/>
    <w:rsid w:val="00B11FD4"/>
    <w:pPr>
      <w:keepNext/>
      <w:keepLines/>
      <w:spacing w:before="40" w:after="0"/>
      <w:outlineLvl w:val="2"/>
    </w:pPr>
    <w:rPr>
      <w:rFonts w:ascii="Cambria" w:hAnsi="Cambria"/>
      <w:color w:val="243F60"/>
      <w:sz w:val="24"/>
      <w:szCs w:val="24"/>
      <w:lang w:eastAsia="pl-PL"/>
    </w:rPr>
  </w:style>
  <w:style w:type="paragraph" w:styleId="Nagwek4">
    <w:name w:val="heading 4"/>
    <w:basedOn w:val="Normalny"/>
    <w:next w:val="Normalny"/>
    <w:link w:val="Nagwek4Znak"/>
    <w:uiPriority w:val="99"/>
    <w:qFormat/>
    <w:rsid w:val="00B11FD4"/>
    <w:pPr>
      <w:keepNext/>
      <w:keepLines/>
      <w:spacing w:before="40" w:after="0"/>
      <w:outlineLvl w:val="3"/>
    </w:pPr>
    <w:rPr>
      <w:rFonts w:ascii="Cambria" w:hAnsi="Cambria"/>
      <w:i/>
      <w:iCs/>
      <w:color w:val="365F91"/>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2">
    <w:name w:val="2"/>
    <w:basedOn w:val="Nagwek2"/>
    <w:link w:val="2Znak"/>
    <w:qFormat/>
    <w:rsid w:val="00B11FD4"/>
    <w:pPr>
      <w:numPr>
        <w:ilvl w:val="0"/>
        <w:numId w:val="0"/>
      </w:numPr>
    </w:pPr>
    <w:rPr>
      <w:rFonts w:eastAsia="Times New Roman" w:cs="Times New Roman"/>
    </w:rPr>
  </w:style>
  <w:style w:type="character" w:customStyle="1" w:styleId="Nagwek2Znak">
    <w:name w:val="Nagłówek 2 Znak"/>
    <w:basedOn w:val="Domylnaczcionkaakapitu"/>
    <w:link w:val="Nagwek2"/>
    <w:uiPriority w:val="99"/>
    <w:rsid w:val="00B11FD4"/>
    <w:rPr>
      <w:rFonts w:eastAsiaTheme="majorEastAsia" w:cstheme="majorBidi"/>
      <w:color w:val="365F91"/>
      <w:sz w:val="26"/>
      <w:szCs w:val="26"/>
      <w:lang w:eastAsia="en-US"/>
    </w:rPr>
  </w:style>
  <w:style w:type="character" w:customStyle="1" w:styleId="2Znak">
    <w:name w:val="2 Znak"/>
    <w:basedOn w:val="Nagwek2Znak"/>
    <w:link w:val="2"/>
    <w:rsid w:val="00B11FD4"/>
    <w:rPr>
      <w:rFonts w:eastAsia="Times New Roman" w:cstheme="majorBidi"/>
      <w:color w:val="365F91"/>
      <w:sz w:val="26"/>
      <w:szCs w:val="26"/>
      <w:lang w:eastAsia="en-US"/>
    </w:rPr>
  </w:style>
  <w:style w:type="character" w:customStyle="1" w:styleId="Nagwek1Znak">
    <w:name w:val="Nagłówek 1 Znak"/>
    <w:basedOn w:val="Domylnaczcionkaakapitu"/>
    <w:link w:val="Nagwek1"/>
    <w:uiPriority w:val="99"/>
    <w:rsid w:val="00B11FD4"/>
    <w:rPr>
      <w:rFonts w:ascii="Times New Roman" w:hAnsi="Times New Roman"/>
      <w:b/>
      <w:bCs/>
      <w:sz w:val="24"/>
      <w:szCs w:val="24"/>
    </w:rPr>
  </w:style>
  <w:style w:type="character" w:customStyle="1" w:styleId="Nagwek3Znak">
    <w:name w:val="Nagłówek 3 Znak"/>
    <w:basedOn w:val="Domylnaczcionkaakapitu"/>
    <w:link w:val="Nagwek3"/>
    <w:uiPriority w:val="99"/>
    <w:rsid w:val="00B11FD4"/>
    <w:rPr>
      <w:rFonts w:ascii="Cambria" w:hAnsi="Cambria"/>
      <w:color w:val="243F60"/>
      <w:sz w:val="24"/>
      <w:szCs w:val="24"/>
    </w:rPr>
  </w:style>
  <w:style w:type="character" w:customStyle="1" w:styleId="Nagwek4Znak">
    <w:name w:val="Nagłówek 4 Znak"/>
    <w:basedOn w:val="Domylnaczcionkaakapitu"/>
    <w:link w:val="Nagwek4"/>
    <w:uiPriority w:val="99"/>
    <w:rsid w:val="00B11FD4"/>
    <w:rPr>
      <w:rFonts w:ascii="Cambria" w:hAnsi="Cambria"/>
      <w:i/>
      <w:iCs/>
      <w:color w:val="365F91"/>
    </w:rPr>
  </w:style>
  <w:style w:type="paragraph" w:styleId="Legenda">
    <w:name w:val="caption"/>
    <w:aliases w:val="Podpis nad obiektem,Legenda Znak,Legenda Znak Znak Znak,Legenda Znak Znak,Legenda Znak Znak Znak Znak,Legenda Znak Znak Znak Znak Znak Znak,Legenda Znak Znak Znak Znak Znak Znak Znak,Legenda Znak Znak Znak Znak Znak Znak Znak Znak Znak Z"/>
    <w:basedOn w:val="Normalny"/>
    <w:next w:val="Normalny"/>
    <w:uiPriority w:val="99"/>
    <w:qFormat/>
    <w:rsid w:val="00B11FD4"/>
    <w:pPr>
      <w:spacing w:line="240" w:lineRule="auto"/>
    </w:pPr>
    <w:rPr>
      <w:i/>
      <w:iCs/>
      <w:color w:val="1F497D"/>
      <w:sz w:val="18"/>
      <w:szCs w:val="18"/>
    </w:rPr>
  </w:style>
  <w:style w:type="paragraph" w:styleId="Tytu">
    <w:name w:val="Title"/>
    <w:basedOn w:val="Normalny"/>
    <w:link w:val="TytuZnak"/>
    <w:uiPriority w:val="99"/>
    <w:qFormat/>
    <w:rsid w:val="00B11FD4"/>
    <w:pPr>
      <w:autoSpaceDE w:val="0"/>
      <w:autoSpaceDN w:val="0"/>
      <w:spacing w:after="0" w:line="240" w:lineRule="auto"/>
      <w:jc w:val="center"/>
    </w:pPr>
    <w:rPr>
      <w:rFonts w:ascii="Times New Roman" w:eastAsiaTheme="majorEastAsia" w:hAnsi="Times New Roman" w:cs="Arial"/>
      <w:sz w:val="72"/>
      <w:szCs w:val="72"/>
      <w:lang w:eastAsia="pl-PL"/>
    </w:rPr>
  </w:style>
  <w:style w:type="character" w:customStyle="1" w:styleId="TytuZnak">
    <w:name w:val="Tytuł Znak"/>
    <w:basedOn w:val="Domylnaczcionkaakapitu"/>
    <w:link w:val="Tytu"/>
    <w:uiPriority w:val="99"/>
    <w:rsid w:val="00B11FD4"/>
    <w:rPr>
      <w:rFonts w:ascii="Times New Roman" w:eastAsiaTheme="majorEastAsia" w:hAnsi="Times New Roman" w:cs="Arial"/>
      <w:sz w:val="72"/>
      <w:szCs w:val="72"/>
    </w:rPr>
  </w:style>
  <w:style w:type="character" w:styleId="Pogrubienie">
    <w:name w:val="Strong"/>
    <w:basedOn w:val="Domylnaczcionkaakapitu"/>
    <w:uiPriority w:val="99"/>
    <w:qFormat/>
    <w:rsid w:val="00B11FD4"/>
    <w:rPr>
      <w:rFonts w:cs="Times New Roman"/>
      <w:b/>
      <w:bCs/>
    </w:rPr>
  </w:style>
  <w:style w:type="paragraph" w:styleId="Akapitzlist">
    <w:name w:val="List Paragraph"/>
    <w:basedOn w:val="Normalny"/>
    <w:uiPriority w:val="34"/>
    <w:qFormat/>
    <w:rsid w:val="00B11FD4"/>
    <w:pPr>
      <w:ind w:left="720"/>
      <w:contextualSpacing/>
    </w:pPr>
  </w:style>
  <w:style w:type="paragraph" w:styleId="Nagwekspisutreci">
    <w:name w:val="TOC Heading"/>
    <w:basedOn w:val="Nagwek1"/>
    <w:next w:val="Normalny"/>
    <w:uiPriority w:val="99"/>
    <w:qFormat/>
    <w:rsid w:val="00B11FD4"/>
    <w:pPr>
      <w:keepLines/>
      <w:spacing w:before="240" w:line="259" w:lineRule="auto"/>
      <w:outlineLvl w:val="9"/>
    </w:pPr>
    <w:rPr>
      <w:rFonts w:ascii="Cambria" w:eastAsia="Times New Roman" w:hAnsi="Cambria"/>
      <w:b w:val="0"/>
      <w:bCs w:val="0"/>
      <w:color w:val="365F91"/>
      <w:sz w:val="32"/>
      <w:szCs w:val="32"/>
    </w:rPr>
  </w:style>
  <w:style w:type="paragraph" w:styleId="Bezodstpw">
    <w:name w:val="No Spacing"/>
    <w:uiPriority w:val="1"/>
    <w:qFormat/>
    <w:rsid w:val="00B11FD4"/>
    <w:rPr>
      <w:lang w:eastAsia="en-US"/>
    </w:rPr>
  </w:style>
  <w:style w:type="paragraph" w:customStyle="1" w:styleId="to">
    <w:name w:val="to"/>
    <w:basedOn w:val="Normalny"/>
    <w:link w:val="toZnak"/>
    <w:rsid w:val="00B11FD4"/>
    <w:pPr>
      <w:spacing w:after="0"/>
      <w:jc w:val="both"/>
    </w:pPr>
  </w:style>
  <w:style w:type="character" w:customStyle="1" w:styleId="toZnak">
    <w:name w:val="to Znak"/>
    <w:link w:val="to"/>
    <w:rsid w:val="00B11FD4"/>
    <w:rPr>
      <w:sz w:val="22"/>
      <w:szCs w:val="22"/>
      <w:lang w:eastAsia="en-US"/>
    </w:rPr>
  </w:style>
  <w:style w:type="paragraph" w:styleId="NormalnyWeb">
    <w:name w:val="Normal (Web)"/>
    <w:basedOn w:val="Normalny"/>
    <w:uiPriority w:val="99"/>
    <w:unhideWhenUsed/>
    <w:rsid w:val="00B86AD9"/>
    <w:pPr>
      <w:spacing w:before="100" w:beforeAutospacing="1" w:after="100" w:afterAutospacing="1" w:line="240" w:lineRule="auto"/>
    </w:pPr>
    <w:rPr>
      <w:rFonts w:ascii="Times New Roman" w:eastAsia="Times New Roman" w:hAnsi="Times New Roman"/>
      <w:sz w:val="24"/>
      <w:szCs w:val="24"/>
      <w:lang w:eastAsia="pl-PL"/>
    </w:rPr>
  </w:style>
  <w:style w:type="paragraph" w:styleId="Tekstdymka">
    <w:name w:val="Balloon Text"/>
    <w:basedOn w:val="Normalny"/>
    <w:link w:val="TekstdymkaZnak"/>
    <w:uiPriority w:val="99"/>
    <w:semiHidden/>
    <w:unhideWhenUsed/>
    <w:rsid w:val="00A970D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70DD"/>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77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983</Words>
  <Characters>5901</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praktykanci</dc:creator>
  <cp:lastModifiedBy>Marcin</cp:lastModifiedBy>
  <cp:revision>9</cp:revision>
  <cp:lastPrinted>2017-05-04T10:42:00Z</cp:lastPrinted>
  <dcterms:created xsi:type="dcterms:W3CDTF">2017-04-28T10:55:00Z</dcterms:created>
  <dcterms:modified xsi:type="dcterms:W3CDTF">2017-05-04T10:42:00Z</dcterms:modified>
</cp:coreProperties>
</file>