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07" w:rsidRDefault="00FB0D0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OGŁOSZENIE O PRZETARGU NIEOGRANICZONYM</w:t>
      </w:r>
      <w:r>
        <w:rPr>
          <w:rFonts w:ascii="Times New Roman" w:eastAsia="Times New Roman" w:hAnsi="Times New Roman"/>
          <w:b/>
        </w:rPr>
        <w:br/>
        <w:t xml:space="preserve">( o wartości zamówienia mniejszej niż kwoty określone </w:t>
      </w:r>
      <w:r>
        <w:rPr>
          <w:rFonts w:ascii="Times New Roman" w:eastAsia="Times New Roman" w:hAnsi="Times New Roman"/>
          <w:b/>
        </w:rPr>
        <w:br/>
        <w:t>na podst. art. 11 ust. 8 ustawy Prawo zamówień publicznych )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Zamawiający:</w:t>
      </w:r>
      <w:r>
        <w:rPr>
          <w:rFonts w:ascii="Times New Roman" w:eastAsia="Times New Roman" w:hAnsi="Times New Roman"/>
          <w:b/>
          <w:u w:val="single"/>
        </w:rPr>
        <w:br/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 xml:space="preserve">  Urząd Gminy w Boleszkowicach</w:t>
      </w:r>
      <w:r>
        <w:rPr>
          <w:rFonts w:ascii="Times New Roman" w:eastAsia="Times New Roman" w:hAnsi="Times New Roman"/>
          <w:b/>
        </w:rPr>
        <w:br/>
        <w:t xml:space="preserve">  ul. Świerczewskiego 24                                                                                                                                               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  <w:r w:rsidRPr="00FB0D07">
        <w:rPr>
          <w:rFonts w:ascii="Times New Roman" w:eastAsia="Times New Roman" w:hAnsi="Times New Roman"/>
          <w:b/>
        </w:rPr>
        <w:t>74-407 Boleszkowice</w:t>
      </w:r>
      <w:r>
        <w:rPr>
          <w:rFonts w:ascii="Times New Roman" w:eastAsia="Times New Roman" w:hAnsi="Times New Roman"/>
          <w:b/>
        </w:rPr>
        <w:br/>
        <w:t>  tel. (095) 760 6 124 fax.(095) 760 61 35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>Tablica ogłoszeń</w:t>
      </w:r>
    </w:p>
    <w:p w:rsidR="00FB0D07" w:rsidRPr="00FB0D07" w:rsidRDefault="00FB0D0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Strona internetowa </w:t>
      </w:r>
      <w:hyperlink r:id="rId5" w:history="1">
        <w:r w:rsidRPr="002252A1">
          <w:rPr>
            <w:rStyle w:val="Hipercze"/>
            <w:rFonts w:ascii="Times New Roman" w:eastAsia="Times New Roman" w:hAnsi="Times New Roman"/>
            <w:b/>
          </w:rPr>
          <w:t>www.boleszkowice</w:t>
        </w:r>
      </w:hyperlink>
      <w:r>
        <w:rPr>
          <w:rFonts w:ascii="Times New Roman" w:eastAsia="Times New Roman" w:hAnsi="Times New Roman"/>
          <w:b/>
        </w:rPr>
        <w:t xml:space="preserve">.pl </w:t>
      </w:r>
      <w:r>
        <w:rPr>
          <w:rFonts w:ascii="Times New Roman" w:eastAsia="Times New Roman" w:hAnsi="Times New Roman"/>
          <w:b/>
        </w:rPr>
        <w:tab/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u w:val="single"/>
        </w:rPr>
        <w:t xml:space="preserve">zaprasza </w:t>
      </w:r>
      <w:r>
        <w:rPr>
          <w:rFonts w:ascii="Times New Roman" w:eastAsia="Times New Roman" w:hAnsi="Times New Roman"/>
          <w:u w:val="single"/>
        </w:rPr>
        <w:br/>
      </w:r>
      <w:r>
        <w:rPr>
          <w:rFonts w:ascii="Times New Roman" w:eastAsia="Times New Roman" w:hAnsi="Times New Roman"/>
        </w:rPr>
        <w:t>do złożenia ofert na realizację zamówienia pn: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  <w:bCs/>
        </w:rPr>
        <w:t>„Dostawa fabrycznie nowego samochodu 9  osobowego  (1+8)   przeznaczonego do przewozu osób niepełnosprawnych  ( w tym 1 wózek  inwalidzki)”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  <w:u w:val="single"/>
        </w:rPr>
        <w:t>1. Opis przedmiotu zamówienia:</w:t>
      </w:r>
      <w:r>
        <w:rPr>
          <w:rFonts w:ascii="Times New Roman" w:eastAsia="Times New Roman" w:hAnsi="Times New Roman"/>
          <w:b/>
          <w:u w:val="single"/>
        </w:rPr>
        <w:br/>
      </w:r>
      <w:r>
        <w:rPr>
          <w:rFonts w:ascii="Times New Roman" w:eastAsia="Times New Roman" w:hAnsi="Times New Roman"/>
        </w:rPr>
        <w:br/>
        <w:t>Przedmiotem zamówienia jest dostawa fabrycznie nowego samochodu osobowego do przewozu 9 osób (w tym kierowca), przeznaczonego do przewozu osób niepełnosprawnych, (tj. przewozu na wózku 1 osoby niepełnosprawnej, załadunek osoby na wózku przez tylne drzwi). 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 xml:space="preserve">1.1  W skład zabudowy do przewozu na wózku inwalidzkim 1 osoby niepełnosprawnej muszą  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wchodzić: 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Wszystkie fotele przestrzeni pasażerskiej szybko demontowane w układzie: 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fotel 3 osobowy z 3 rzędu i fotel 2 osobowy  + 1 osobowy z 2 rzędu,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Wykładzina łatwo zmywalna, antypoślizgowa,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Schowek – miejsce (pojemnik na pasy)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Szyny wzdłuż  mocujące 1 wózek w podłodze pojazdu,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Komplet pasów do mocowania 1 wózka inwalidzkiego do szyn,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Pasy zabezpieczające osobę niepełnosprawną na wózku inwalidzkim,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Najazdy teleskopowe z powłoką antypoślizgową  umożliwiająca wprowadzenie wózków do pojazdu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Oznakowanie pojazdu z przodu i z tyłu (symbolem : pojazd dla osób niepełnosprawnych).</w:t>
      </w:r>
    </w:p>
    <w:p w:rsidR="00906F7B" w:rsidRPr="00906F7B" w:rsidRDefault="00FB0D07" w:rsidP="00906F7B">
      <w:pPr>
        <w:tabs>
          <w:tab w:val="left" w:pos="720"/>
        </w:tabs>
        <w:spacing w:after="0" w:line="240" w:lineRule="auto"/>
        <w:rPr>
          <w:rFonts w:eastAsia="Times New Roman" w:cs="Times New Roman"/>
          <w:b/>
        </w:rPr>
      </w:pP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1.2 Parametry techniczne i wyposażenie jakie musi spełniać oferowany samochód:</w:t>
      </w:r>
      <w:r>
        <w:rPr>
          <w:rFonts w:ascii="Times New Roman" w:eastAsia="Times New Roman" w:hAnsi="Times New Roman"/>
          <w:b/>
        </w:rPr>
        <w:br/>
      </w:r>
      <w:r w:rsidR="00906F7B">
        <w:rPr>
          <w:rFonts w:eastAsia="Times New Roman" w:cs="Times New Roman"/>
        </w:rPr>
        <w:t xml:space="preserve">        </w:t>
      </w:r>
      <w:r w:rsidR="00906F7B" w:rsidRPr="00906F7B">
        <w:rPr>
          <w:rFonts w:eastAsia="Times New Roman" w:cs="Times New Roman"/>
          <w:b/>
        </w:rPr>
        <w:t>1.   Fabrycznie nowy 2008r.</w:t>
      </w:r>
    </w:p>
    <w:p w:rsidR="00906F7B" w:rsidRPr="00906F7B" w:rsidRDefault="00906F7B" w:rsidP="00906F7B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06F7B">
        <w:rPr>
          <w:rFonts w:eastAsia="Times New Roman" w:cs="Times New Roman"/>
        </w:rPr>
        <w:t>Rozstaw osi min 3400 mm</w:t>
      </w:r>
    </w:p>
    <w:p w:rsidR="00906F7B" w:rsidRPr="00906F7B" w:rsidRDefault="00906F7B" w:rsidP="00906F7B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06F7B">
        <w:rPr>
          <w:rFonts w:eastAsia="Times New Roman" w:cs="Times New Roman"/>
        </w:rPr>
        <w:t>Lakier akrylowy – do uzgodnienia</w:t>
      </w:r>
    </w:p>
    <w:p w:rsidR="00906F7B" w:rsidRPr="00906F7B" w:rsidRDefault="00906F7B" w:rsidP="00906F7B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06F7B">
        <w:rPr>
          <w:rFonts w:eastAsia="Times New Roman" w:cs="Times New Roman"/>
        </w:rPr>
        <w:t xml:space="preserve">Silnik  wysokoprężny,  turbodoładowany, min 100KM  norma EURO 4            </w:t>
      </w:r>
    </w:p>
    <w:p w:rsidR="00906F7B" w:rsidRPr="00906F7B" w:rsidRDefault="00906F7B" w:rsidP="00906F7B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06F7B">
        <w:rPr>
          <w:rFonts w:eastAsia="Times New Roman" w:cs="Times New Roman"/>
        </w:rPr>
        <w:t>Oryginalne kombi  9 osobowe</w:t>
      </w:r>
    </w:p>
    <w:p w:rsidR="00906F7B" w:rsidRPr="00906F7B" w:rsidRDefault="00906F7B" w:rsidP="00906F7B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06F7B">
        <w:rPr>
          <w:rFonts w:eastAsia="Times New Roman" w:cs="Times New Roman"/>
        </w:rPr>
        <w:t>Homologacja auta bazowego – kombi 9 osobowe</w:t>
      </w:r>
    </w:p>
    <w:p w:rsidR="00906F7B" w:rsidRPr="00906F7B" w:rsidRDefault="00906F7B" w:rsidP="00906F7B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06F7B">
        <w:rPr>
          <w:rFonts w:eastAsia="Times New Roman" w:cs="Times New Roman"/>
        </w:rPr>
        <w:t xml:space="preserve">Homologacja pojazdu do przewozu osób niepełnosprawnych </w:t>
      </w:r>
    </w:p>
    <w:p w:rsidR="00906F7B" w:rsidRDefault="00906F7B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:rsidR="009D08E2" w:rsidRPr="009D08E2" w:rsidRDefault="009D08E2" w:rsidP="009D08E2">
      <w:pPr>
        <w:ind w:left="360"/>
        <w:rPr>
          <w:rFonts w:eastAsia="Times New Roman" w:cs="Times New Roman"/>
        </w:rPr>
      </w:pPr>
      <w:r>
        <w:rPr>
          <w:rFonts w:ascii="Times New Roman" w:eastAsia="Times New Roman" w:hAnsi="Times New Roman"/>
          <w:b/>
          <w:bCs/>
        </w:rPr>
        <w:t xml:space="preserve"> 2</w:t>
      </w:r>
      <w:r w:rsidR="00FB0D07">
        <w:rPr>
          <w:rFonts w:ascii="Times New Roman" w:eastAsia="Times New Roman" w:hAnsi="Times New Roman"/>
          <w:b/>
          <w:bCs/>
        </w:rPr>
        <w:t xml:space="preserve">. </w:t>
      </w:r>
      <w:r w:rsidRPr="009D08E2">
        <w:rPr>
          <w:rFonts w:eastAsia="Times New Roman" w:cs="Times New Roman"/>
          <w:b/>
        </w:rPr>
        <w:t>z wyposażeniem</w:t>
      </w:r>
      <w:r w:rsidRPr="009D08E2">
        <w:rPr>
          <w:rFonts w:eastAsia="Times New Roman" w:cs="Times New Roman"/>
        </w:rPr>
        <w:t>: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Immobiliser,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centralny zamek z pilotem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izolacja dźwiękowo-termiczna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autoalarm honorowany przez firmy ubezpieczeniowe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wspomaganie układu kierowniczego,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układ hamulcowy z ABS,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lastRenderedPageBreak/>
        <w:t xml:space="preserve">hamulce tarczowe wentylowane z przodu i z tyłu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systemy kontroli trakcji : układ EDS ,układ ASR ,układ MSR ,układ ESP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niezależne zawieszenie przednie i tylne ze stabilizatorem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napęd na koła przednie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obrotomierz elektroniczny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lusterka boczne podgrzewane elektrycznie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skrzynia biegów 6- biegowa (5+wsteczny) mechaniczna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dźwignia zmiany biegów w formie „joysticka”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klimatyzacja z manualną regulacją 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poduszka powietrzna kierowcy i pasażera 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pasy bezpieczeństwa z napinaczami,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zagłówki z regulacją wysokości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regulacja kolumny kierownicy w dwóch płaszczyznach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zabezpieczenie przed złamaniem blokady kierownicy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całkowite przeszklenie pojazdu, szyby termoizolacyjne / </w:t>
      </w:r>
      <w:proofErr w:type="spellStart"/>
      <w:r w:rsidRPr="009D08E2">
        <w:rPr>
          <w:rFonts w:eastAsia="Times New Roman" w:cs="Times New Roman"/>
        </w:rPr>
        <w:t>atermiczne</w:t>
      </w:r>
      <w:proofErr w:type="spellEnd"/>
      <w:r w:rsidRPr="009D08E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/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wycieraczki szyby przedniej z dwustopniowa regulacją prędkości i spryskiwaczem 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szyba przesuwna w drugim rzędzie siedzeń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przesuwne prawe drzwi boczne,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tylne drzwi z szybą ogrzewaną, wycieraczką i spryskiwaczem  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czujnik kontroli zapięcia pasów bezpieczeństwa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stopień wejściowy boczny oświetlony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oświetlenie w podsufitce + gniazdo 12V w kabinie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wentylacja kabiny z recyrkulacją, filtr </w:t>
      </w:r>
      <w:proofErr w:type="spellStart"/>
      <w:r w:rsidRPr="009D08E2">
        <w:rPr>
          <w:rFonts w:eastAsia="Times New Roman" w:cs="Times New Roman"/>
        </w:rPr>
        <w:t>przeciwpyłkowy</w:t>
      </w:r>
      <w:proofErr w:type="spellEnd"/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drugi wymiennik ciepła z osobną regulacją i nawiewami na przedział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uchwyty wejściowe w części pasażerskiej i w kabinie kierowcy po prawej stronie ,uchwyty ułatwiające wsiadanie i wysiadanie z pojazdu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elektrycznie regulowane przednie szyby boczne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rolety okienne na szybach w przestrzeni pasażerskiej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pełna tapicerka przestrzeni pasażerskiej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fotel kierowcy z regulacją wysokości i podparciem odcinka lędźwiowego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podwójne siedzenie pasażerskie z przodu,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wyjmowany i składany drugi rząd siedzeń 2+1 miejscowe,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składany i wyjmowany 3 rząd siedzeń 3 miejscowy,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wszystkie siedzenia wyposażone w 3 punktowe pasy bezwładnościowe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sygnał dźwiękowy informujący o nie wyłączonych światłach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lampki kontrolne zaciągniętego hamulca ręcznego , awarii układu hamulcowego i poziomu płynu 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reflektory przednie halogenowe +regulacja zasięgu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trzecie światło stop+ światło przeciwmgielne z tyłu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przygotowanie do montażu radia – antena,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głośniki w drzwiach kabiny kierowcy, 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>radioodtwarzacz CD</w:t>
      </w:r>
    </w:p>
    <w:p w:rsidR="009D08E2" w:rsidRPr="009D08E2" w:rsidRDefault="009D08E2" w:rsidP="009D08E2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</w:rPr>
      </w:pPr>
      <w:r w:rsidRPr="009D08E2">
        <w:rPr>
          <w:rFonts w:eastAsia="Times New Roman" w:cs="Times New Roman"/>
        </w:rPr>
        <w:t xml:space="preserve">gaśnica, trójkąt, apteczka, podnośnik, fartuchy </w:t>
      </w:r>
      <w:proofErr w:type="spellStart"/>
      <w:r w:rsidRPr="009D08E2">
        <w:rPr>
          <w:rFonts w:eastAsia="Times New Roman" w:cs="Times New Roman"/>
        </w:rPr>
        <w:t>przeciwbłotne</w:t>
      </w:r>
      <w:proofErr w:type="spellEnd"/>
      <w:r w:rsidRPr="009D08E2">
        <w:rPr>
          <w:rFonts w:eastAsia="Times New Roman" w:cs="Times New Roman"/>
        </w:rPr>
        <w:t>, pełnowymiarowe koło zapasowe</w:t>
      </w:r>
    </w:p>
    <w:p w:rsidR="009D08E2" w:rsidRPr="009D08E2" w:rsidRDefault="009D08E2" w:rsidP="009D08E2">
      <w:pPr>
        <w:ind w:left="360"/>
        <w:rPr>
          <w:rFonts w:eastAsia="Times New Roman" w:cs="Times New Roman"/>
          <w:b/>
        </w:rPr>
      </w:pPr>
    </w:p>
    <w:p w:rsidR="00FB0D07" w:rsidRDefault="009D08E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3</w:t>
      </w:r>
      <w:r w:rsidR="00FB0D07">
        <w:rPr>
          <w:rFonts w:ascii="Times New Roman" w:eastAsia="Times New Roman" w:hAnsi="Times New Roman"/>
          <w:b/>
        </w:rPr>
        <w:t>. Gwarancja</w:t>
      </w:r>
    </w:p>
    <w:p w:rsidR="00FB0D07" w:rsidRDefault="00FB0D07">
      <w:pPr>
        <w:spacing w:after="0" w:line="240" w:lineRule="auto"/>
        <w:ind w:left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Powłoka lakiernicza odporna na korozję, z minimum 3 letnią gwarancją. </w:t>
      </w:r>
      <w:r>
        <w:rPr>
          <w:rFonts w:ascii="Times New Roman" w:eastAsia="Times New Roman" w:hAnsi="Times New Roman"/>
        </w:rPr>
        <w:br/>
        <w:t xml:space="preserve">Gwarancja mechaniczna ogólna na minimum 2 lata bez limitu kilometrów. </w:t>
      </w:r>
      <w:r>
        <w:rPr>
          <w:rFonts w:ascii="Times New Roman" w:eastAsia="Times New Roman" w:hAnsi="Times New Roman"/>
        </w:rPr>
        <w:br/>
        <w:t>Gwarancja na perforację karoserii co najmniej 10 lat.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       </w:t>
      </w:r>
      <w:r w:rsidR="009D08E2">
        <w:rPr>
          <w:rFonts w:ascii="Times New Roman" w:eastAsia="Times New Roman" w:hAnsi="Times New Roman"/>
          <w:b/>
        </w:rPr>
        <w:t>4</w:t>
      </w:r>
      <w:r>
        <w:rPr>
          <w:rFonts w:ascii="Times New Roman" w:eastAsia="Times New Roman" w:hAnsi="Times New Roman"/>
          <w:b/>
        </w:rPr>
        <w:t>. Miejsce dostawy</w:t>
      </w:r>
    </w:p>
    <w:p w:rsidR="00FB0D07" w:rsidRDefault="00FB0D07">
      <w:pPr>
        <w:spacing w:after="0" w:line="240" w:lineRule="auto"/>
        <w:ind w:left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Zamawiający wymaga, aby Wykonawca dostarczył przedmiot zamówienia do siedziby Zamawiającego tj. </w:t>
      </w:r>
      <w:r w:rsidR="008335C5">
        <w:rPr>
          <w:rFonts w:ascii="Times New Roman" w:eastAsia="Times New Roman" w:hAnsi="Times New Roman"/>
        </w:rPr>
        <w:t>Urząd Gminy Boleszkowice ul. Świerczewskiego 24, 74-407 Boleszkowice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  <w:u w:val="single"/>
        </w:rPr>
        <w:t>2. Oznaczenie przedmiotu zamówienia wg Wspólnego Słownika Zamówień CPV;</w:t>
      </w:r>
      <w:r>
        <w:rPr>
          <w:rFonts w:ascii="Times New Roman" w:eastAsia="Times New Roman" w:hAnsi="Times New Roman"/>
          <w:b/>
          <w:u w:val="single"/>
        </w:rPr>
        <w:br/>
      </w:r>
      <w:r>
        <w:rPr>
          <w:rFonts w:ascii="Times New Roman" w:eastAsia="Times New Roman" w:hAnsi="Times New Roman"/>
        </w:rPr>
        <w:t> CPV-34.11.60.00-3 – Pojazdy silnikowe do transportu mniej niż 10 osób,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  <w:u w:val="single"/>
        </w:rPr>
        <w:t xml:space="preserve">3. Wymagany termin realizacji zadania : </w:t>
      </w:r>
      <w:r w:rsidR="00606D32">
        <w:rPr>
          <w:rFonts w:ascii="Times New Roman" w:eastAsia="Times New Roman" w:hAnsi="Times New Roman"/>
          <w:b/>
          <w:bCs/>
          <w:u w:val="single"/>
        </w:rPr>
        <w:t xml:space="preserve">do </w:t>
      </w:r>
      <w:r w:rsidR="00E3080C">
        <w:rPr>
          <w:rFonts w:ascii="Times New Roman" w:eastAsia="Times New Roman" w:hAnsi="Times New Roman"/>
          <w:b/>
          <w:bCs/>
          <w:u w:val="single"/>
        </w:rPr>
        <w:t>31</w:t>
      </w:r>
      <w:r>
        <w:rPr>
          <w:rFonts w:ascii="Times New Roman" w:eastAsia="Times New Roman" w:hAnsi="Times New Roman"/>
          <w:b/>
          <w:bCs/>
          <w:u w:val="single"/>
        </w:rPr>
        <w:t xml:space="preserve"> październik 2008  roku.</w:t>
      </w:r>
      <w:r>
        <w:rPr>
          <w:rFonts w:ascii="Times New Roman" w:eastAsia="Times New Roman" w:hAnsi="Times New Roman"/>
          <w:b/>
          <w:bCs/>
          <w:u w:val="single"/>
        </w:rPr>
        <w:br/>
      </w:r>
      <w:r>
        <w:rPr>
          <w:rFonts w:ascii="Times New Roman" w:eastAsia="Times New Roman" w:hAnsi="Times New Roman"/>
          <w:b/>
          <w:bCs/>
        </w:rPr>
        <w:br/>
      </w:r>
      <w:r>
        <w:rPr>
          <w:rFonts w:ascii="Times New Roman" w:eastAsia="Times New Roman" w:hAnsi="Times New Roman"/>
          <w:b/>
          <w:u w:val="single"/>
        </w:rPr>
        <w:t>4. Specyfikację istotnych warunków zamówienia</w:t>
      </w:r>
      <w:r>
        <w:rPr>
          <w:rFonts w:ascii="Times New Roman" w:eastAsia="Times New Roman" w:hAnsi="Times New Roman"/>
        </w:rPr>
        <w:t xml:space="preserve"> można otrzymać bezpłatnie w siedzibie Zamawiającego w pok. Nr 1</w:t>
      </w:r>
      <w:r w:rsidR="00606D32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. Specyfikacja istotnych warunków zamówienia jest zamieszczona na stronie internetowej </w:t>
      </w:r>
      <w:hyperlink w:history="1">
        <w:r w:rsidR="008335C5" w:rsidRPr="002252A1">
          <w:rPr>
            <w:rStyle w:val="Hipercze"/>
            <w:rFonts w:ascii="Times New Roman" w:eastAsia="Times New Roman" w:hAnsi="Times New Roman"/>
          </w:rPr>
          <w:t>http://</w:t>
        </w:r>
        <w:r w:rsidR="008335C5" w:rsidRPr="002252A1">
          <w:rPr>
            <w:rStyle w:val="Hipercze"/>
          </w:rPr>
          <w:t xml:space="preserve"> www.boleszkowice.pl</w:t>
        </w:r>
        <w:r w:rsidR="008335C5" w:rsidRPr="002252A1">
          <w:rPr>
            <w:rStyle w:val="Hipercze"/>
            <w:rFonts w:ascii="Times New Roman" w:eastAsia="Times New Roman" w:hAnsi="Times New Roman"/>
          </w:rPr>
          <w:t xml:space="preserve"> </w:t>
        </w:r>
      </w:hyperlink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  <w:bCs/>
          <w:u w:val="single"/>
        </w:rPr>
        <w:t>5</w:t>
      </w:r>
      <w:r>
        <w:rPr>
          <w:rFonts w:ascii="Times New Roman" w:eastAsia="Times New Roman" w:hAnsi="Times New Roman"/>
          <w:b/>
          <w:u w:val="single"/>
        </w:rPr>
        <w:t xml:space="preserve">. Warunki wymagane od wykonawców: </w:t>
      </w:r>
      <w:r>
        <w:rPr>
          <w:rFonts w:ascii="Times New Roman" w:eastAsia="Times New Roman" w:hAnsi="Times New Roman"/>
          <w:b/>
          <w:u w:val="single"/>
        </w:rPr>
        <w:br/>
      </w:r>
      <w:r>
        <w:rPr>
          <w:rFonts w:ascii="Times New Roman" w:eastAsia="Times New Roman" w:hAnsi="Times New Roman"/>
        </w:rPr>
        <w:t>W przetargu mogą wziąć udział wykonawcy, którzy spełniają następujące warunki:</w:t>
      </w:r>
    </w:p>
    <w:p w:rsidR="00FB0D07" w:rsidRDefault="00FB0D07">
      <w:pPr>
        <w:spacing w:after="0" w:line="240" w:lineRule="auto"/>
        <w:ind w:left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 są uprawnieni do występowania w obrocie prawnym, zgodnie z wymaganiami ustawowymi,</w:t>
      </w:r>
      <w:r>
        <w:rPr>
          <w:rFonts w:ascii="Times New Roman" w:eastAsia="Times New Roman" w:hAnsi="Times New Roman"/>
        </w:rPr>
        <w:br/>
        <w:t>b) posiadają uprawnienia niezbędne do wykonania prac będących przedmiotem zamówienia,</w:t>
      </w:r>
      <w:r>
        <w:rPr>
          <w:rFonts w:ascii="Times New Roman" w:eastAsia="Times New Roman" w:hAnsi="Times New Roman"/>
        </w:rPr>
        <w:br/>
        <w:t>c) posiadają niezbędną wiedzę i doświadczenie oraz dysponują potencjałem technicznym                  i osobami zdolnymi do wykonania zamówienia,</w:t>
      </w:r>
      <w:r>
        <w:rPr>
          <w:rFonts w:ascii="Times New Roman" w:eastAsia="Times New Roman" w:hAnsi="Times New Roman"/>
        </w:rPr>
        <w:br/>
        <w:t>d) znajdują się w sytuacji ekonomicznej i finansowej zapewniającej wykonanie zamówienia,</w:t>
      </w:r>
      <w:r>
        <w:rPr>
          <w:rFonts w:ascii="Times New Roman" w:eastAsia="Times New Roman" w:hAnsi="Times New Roman"/>
        </w:rPr>
        <w:br/>
        <w:t>e) nie podlegają wykluczeniu z postępowania na podstawie art. 24 ustawy Prawo zamówień    publicznych,</w:t>
      </w:r>
      <w:r>
        <w:rPr>
          <w:rFonts w:ascii="Times New Roman" w:eastAsia="Times New Roman" w:hAnsi="Times New Roman"/>
        </w:rPr>
        <w:br/>
        <w:t>f) wykonali w okresie ostatnich 3 lat, a jeśli okres prowadzenia działalności jest krótszy, to w tym okresie, co najmniej dwa zamówienia przeprowadzone z zastosowaniem przepisów ustawy o zamówieniach publicznych, których przedmiotem była dostawa samochodu osobowego przeznaczonego do przewozu 6 lub więcej osób i  wartości nie mniejszej niż 90 tys. zł,</w:t>
      </w:r>
      <w:r>
        <w:rPr>
          <w:rFonts w:ascii="Times New Roman" w:eastAsia="Times New Roman" w:hAnsi="Times New Roman"/>
        </w:rPr>
        <w:br/>
        <w:t xml:space="preserve">g) we własnym zakresie dostarczą przedmiot zamówienia ( samochód osobowy ) do siedziby Zamawiającego, </w:t>
      </w:r>
      <w:r>
        <w:rPr>
          <w:rFonts w:ascii="Times New Roman" w:eastAsia="Times New Roman" w:hAnsi="Times New Roman"/>
        </w:rPr>
        <w:br/>
        <w:t>h) posiadają własny ( fabryczny) serwis gwarancyjny i pogwarancyjny.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  <w:bCs/>
          <w:u w:val="single"/>
        </w:rPr>
        <w:t>6.</w:t>
      </w:r>
      <w:r>
        <w:rPr>
          <w:rFonts w:ascii="Times New Roman" w:eastAsia="Times New Roman" w:hAnsi="Times New Roman"/>
          <w:b/>
          <w:u w:val="single"/>
        </w:rPr>
        <w:t> Ofertę należy złożyć w si</w:t>
      </w:r>
      <w:r w:rsidR="008335C5">
        <w:rPr>
          <w:rFonts w:ascii="Times New Roman" w:eastAsia="Times New Roman" w:hAnsi="Times New Roman"/>
          <w:b/>
          <w:u w:val="single"/>
        </w:rPr>
        <w:t>e</w:t>
      </w:r>
      <w:r w:rsidR="004A445D">
        <w:rPr>
          <w:rFonts w:ascii="Times New Roman" w:eastAsia="Times New Roman" w:hAnsi="Times New Roman"/>
          <w:b/>
          <w:u w:val="single"/>
        </w:rPr>
        <w:t>dzibie Zamawiającego, do dnia 26</w:t>
      </w:r>
      <w:r w:rsidR="008335C5">
        <w:rPr>
          <w:rFonts w:ascii="Times New Roman" w:eastAsia="Times New Roman" w:hAnsi="Times New Roman"/>
          <w:b/>
          <w:u w:val="single"/>
        </w:rPr>
        <w:t xml:space="preserve"> września</w:t>
      </w:r>
      <w:r>
        <w:rPr>
          <w:rFonts w:ascii="Times New Roman" w:eastAsia="Times New Roman" w:hAnsi="Times New Roman"/>
          <w:b/>
          <w:u w:val="single"/>
        </w:rPr>
        <w:t xml:space="preserve"> 2008  r.  do godz. 10.00. </w:t>
      </w:r>
      <w:r>
        <w:rPr>
          <w:rFonts w:ascii="Times New Roman" w:eastAsia="Times New Roman" w:hAnsi="Times New Roman"/>
          <w:b/>
          <w:u w:val="single"/>
        </w:rPr>
        <w:br/>
      </w:r>
      <w:r>
        <w:rPr>
          <w:rFonts w:ascii="Times New Roman" w:eastAsia="Times New Roman" w:hAnsi="Times New Roman"/>
        </w:rPr>
        <w:t xml:space="preserve">               Termin związania ofertą wynosi 30 dni.</w:t>
      </w:r>
      <w:r>
        <w:rPr>
          <w:rFonts w:ascii="Times New Roman" w:eastAsia="Times New Roman" w:hAnsi="Times New Roman"/>
        </w:rPr>
        <w:br/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7.</w:t>
      </w:r>
      <w:r>
        <w:rPr>
          <w:rFonts w:ascii="Times New Roman" w:eastAsia="Times New Roman" w:hAnsi="Times New Roman"/>
          <w:b/>
          <w:u w:val="single"/>
        </w:rPr>
        <w:t> Zamawiający nie dopuszcza składania ofert częściowych.</w:t>
      </w:r>
      <w:r>
        <w:rPr>
          <w:rFonts w:ascii="Times New Roman" w:eastAsia="Times New Roman" w:hAnsi="Times New Roman"/>
          <w:b/>
          <w:u w:val="single"/>
        </w:rPr>
        <w:br/>
      </w:r>
    </w:p>
    <w:p w:rsidR="00FB0D07" w:rsidRDefault="00FB0D07">
      <w:pPr>
        <w:spacing w:after="0" w:line="240" w:lineRule="auto"/>
        <w:ind w:left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Zamawiający nie dopuszcza składania ofert wariantowych.</w:t>
      </w:r>
      <w:r>
        <w:rPr>
          <w:rFonts w:ascii="Times New Roman" w:eastAsia="Times New Roman" w:hAnsi="Times New Roman"/>
        </w:rPr>
        <w:br/>
        <w:t>Zamawiający nie przewiduje zawarcia umowy ramowej.</w:t>
      </w:r>
      <w:r>
        <w:rPr>
          <w:rFonts w:ascii="Times New Roman" w:eastAsia="Times New Roman" w:hAnsi="Times New Roman"/>
        </w:rPr>
        <w:br/>
        <w:t xml:space="preserve">Zamawiający nie przewiduje dokonania wyboru oferty najkorzystniejszej </w:t>
      </w:r>
      <w:r w:rsidR="008335C5">
        <w:rPr>
          <w:rFonts w:ascii="Times New Roman" w:eastAsia="Times New Roman" w:hAnsi="Times New Roman"/>
        </w:rPr>
        <w:t xml:space="preserve">                                         </w:t>
      </w:r>
      <w:r>
        <w:rPr>
          <w:rFonts w:ascii="Times New Roman" w:eastAsia="Times New Roman" w:hAnsi="Times New Roman"/>
        </w:rPr>
        <w:t>z zastosowaniem aukcji elektronicznej.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  <w:bCs/>
          <w:u w:val="single"/>
        </w:rPr>
        <w:t>8.</w:t>
      </w:r>
      <w:r>
        <w:rPr>
          <w:rFonts w:ascii="Times New Roman" w:eastAsia="Times New Roman" w:hAnsi="Times New Roman"/>
          <w:b/>
          <w:u w:val="single"/>
        </w:rPr>
        <w:t> Zamawiający nie wymaga wniesienia wadium i zabezpieczenia należytego wykonania umowy.</w:t>
      </w:r>
      <w:r>
        <w:rPr>
          <w:rFonts w:ascii="Times New Roman" w:eastAsia="Times New Roman" w:hAnsi="Times New Roman"/>
          <w:b/>
          <w:u w:val="single"/>
        </w:rPr>
        <w:br/>
      </w:r>
      <w:r>
        <w:rPr>
          <w:rFonts w:ascii="Times New Roman" w:eastAsia="Times New Roman" w:hAnsi="Times New Roman"/>
          <w:b/>
          <w:bCs/>
          <w:u w:val="single"/>
        </w:rPr>
        <w:t>9.</w:t>
      </w:r>
      <w:r>
        <w:rPr>
          <w:rFonts w:ascii="Times New Roman" w:eastAsia="Times New Roman" w:hAnsi="Times New Roman"/>
          <w:b/>
          <w:u w:val="single"/>
        </w:rPr>
        <w:t> Jedynym kryterium oceny ofert jest cena ofertowa za wykonanie przedmiotu zamówienia.</w:t>
      </w:r>
      <w:r>
        <w:rPr>
          <w:rFonts w:ascii="Times New Roman" w:eastAsia="Times New Roman" w:hAnsi="Times New Roman"/>
          <w:b/>
          <w:u w:val="single"/>
        </w:rPr>
        <w:br/>
      </w:r>
      <w:r>
        <w:rPr>
          <w:rFonts w:ascii="Times New Roman" w:eastAsia="Times New Roman" w:hAnsi="Times New Roman"/>
          <w:b/>
          <w:bCs/>
          <w:u w:val="single"/>
        </w:rPr>
        <w:t>10.</w:t>
      </w:r>
      <w:r>
        <w:rPr>
          <w:rFonts w:ascii="Times New Roman" w:eastAsia="Times New Roman" w:hAnsi="Times New Roman"/>
          <w:b/>
          <w:u w:val="single"/>
        </w:rPr>
        <w:t xml:space="preserve"> Otwarcie ofert </w:t>
      </w:r>
      <w:r w:rsidR="004A445D">
        <w:rPr>
          <w:rFonts w:ascii="Times New Roman" w:eastAsia="Times New Roman" w:hAnsi="Times New Roman"/>
          <w:b/>
        </w:rPr>
        <w:t>nastąpi w dniu 26</w:t>
      </w:r>
      <w:r w:rsidR="008335C5">
        <w:rPr>
          <w:rFonts w:ascii="Times New Roman" w:eastAsia="Times New Roman" w:hAnsi="Times New Roman"/>
          <w:b/>
        </w:rPr>
        <w:t xml:space="preserve"> września</w:t>
      </w:r>
      <w:r>
        <w:rPr>
          <w:rFonts w:ascii="Times New Roman" w:eastAsia="Times New Roman" w:hAnsi="Times New Roman"/>
          <w:b/>
        </w:rPr>
        <w:t xml:space="preserve"> 2008 r. o godz. 10.15 w </w:t>
      </w:r>
      <w:r w:rsidR="008335C5">
        <w:rPr>
          <w:rFonts w:ascii="Times New Roman" w:eastAsia="Times New Roman" w:hAnsi="Times New Roman"/>
          <w:b/>
        </w:rPr>
        <w:t>pokoju Nr 14</w:t>
      </w:r>
      <w:r>
        <w:rPr>
          <w:rFonts w:ascii="Times New Roman" w:eastAsia="Times New Roman" w:hAnsi="Times New Roman"/>
          <w:b/>
          <w:color w:val="FF0000"/>
        </w:rPr>
        <w:t xml:space="preserve">  </w:t>
      </w:r>
      <w:r w:rsidR="008335C5">
        <w:rPr>
          <w:rFonts w:ascii="Times New Roman" w:eastAsia="Times New Roman" w:hAnsi="Times New Roman"/>
        </w:rPr>
        <w:t>Urzędu Gminy Boleszkowice ul. Świerczewskiego 24, 74-407 Boleszkowice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11.</w:t>
      </w:r>
      <w:r>
        <w:rPr>
          <w:rFonts w:ascii="Times New Roman" w:eastAsia="Times New Roman" w:hAnsi="Times New Roman"/>
          <w:b/>
          <w:u w:val="single"/>
        </w:rPr>
        <w:t> Uprawniony do udzielania informacji do</w:t>
      </w:r>
      <w:r w:rsidR="008335C5">
        <w:rPr>
          <w:rFonts w:ascii="Times New Roman" w:eastAsia="Times New Roman" w:hAnsi="Times New Roman"/>
          <w:b/>
          <w:u w:val="single"/>
        </w:rPr>
        <w:t>tyczących przetargu – Roman Czerwiński, Włodzimierz Mazur   tel. (095) 760 61 24</w:t>
      </w:r>
      <w:r w:rsidR="008D2F26">
        <w:rPr>
          <w:rFonts w:ascii="Times New Roman" w:eastAsia="Times New Roman" w:hAnsi="Times New Roman"/>
          <w:b/>
          <w:u w:val="single"/>
        </w:rPr>
        <w:t xml:space="preserve"> w 14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</w:t>
      </w:r>
    </w:p>
    <w:p w:rsidR="00FB0D07" w:rsidRDefault="00FB0D07">
      <w:pPr>
        <w:spacing w:after="0" w:line="240" w:lineRule="auto"/>
        <w:rPr>
          <w:rFonts w:ascii="Times New Roman" w:eastAsia="Times New Roman" w:hAnsi="Times New Roman"/>
        </w:rPr>
      </w:pPr>
    </w:p>
    <w:p w:rsidR="00FB0D07" w:rsidRDefault="00FB0D07">
      <w:pPr>
        <w:spacing w:after="0" w:line="240" w:lineRule="auto"/>
        <w:rPr>
          <w:rFonts w:ascii="Times New Roman" w:eastAsia="Times New Roman" w:hAnsi="Times New Roman"/>
        </w:rPr>
      </w:pPr>
    </w:p>
    <w:p w:rsidR="00FB0D07" w:rsidRDefault="00FB0D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FB0D07" w:rsidRDefault="00FB0D07">
      <w:pPr>
        <w:keepLines/>
        <w:jc w:val="both"/>
        <w:rPr>
          <w:rFonts w:ascii="Times New Roman" w:hAnsi="Times New Roman"/>
        </w:rPr>
      </w:pPr>
    </w:p>
    <w:p w:rsidR="00FB0D07" w:rsidRDefault="00FB0D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</w:p>
    <w:sectPr w:rsidR="00FB0D07" w:rsidSect="0048711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4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4E02A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D07"/>
    <w:rsid w:val="000A3D50"/>
    <w:rsid w:val="003F0F41"/>
    <w:rsid w:val="00487110"/>
    <w:rsid w:val="004A445D"/>
    <w:rsid w:val="004F18EE"/>
    <w:rsid w:val="00606D32"/>
    <w:rsid w:val="008335C5"/>
    <w:rsid w:val="00856125"/>
    <w:rsid w:val="008D2F26"/>
    <w:rsid w:val="00906F7B"/>
    <w:rsid w:val="00976131"/>
    <w:rsid w:val="009D08E2"/>
    <w:rsid w:val="00A35F4A"/>
    <w:rsid w:val="00DC209F"/>
    <w:rsid w:val="00E3080C"/>
    <w:rsid w:val="00FB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1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487110"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487110"/>
    <w:pPr>
      <w:keepNext/>
      <w:keepLines/>
      <w:tabs>
        <w:tab w:val="num" w:pos="0"/>
      </w:tabs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87110"/>
    <w:pPr>
      <w:keepNext/>
      <w:keepLines/>
      <w:tabs>
        <w:tab w:val="num" w:pos="0"/>
      </w:tabs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487110"/>
    <w:pPr>
      <w:keepNext/>
      <w:keepLines/>
      <w:tabs>
        <w:tab w:val="num" w:pos="0"/>
      </w:tabs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487110"/>
    <w:pPr>
      <w:keepNext/>
      <w:keepLines/>
      <w:tabs>
        <w:tab w:val="num" w:pos="0"/>
      </w:tabs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87110"/>
  </w:style>
  <w:style w:type="character" w:customStyle="1" w:styleId="WW8Num3z1">
    <w:name w:val="WW8Num3z1"/>
    <w:rsid w:val="00487110"/>
    <w:rPr>
      <w:u w:val="none"/>
    </w:rPr>
  </w:style>
  <w:style w:type="character" w:customStyle="1" w:styleId="WW8Num5z0">
    <w:name w:val="WW8Num5z0"/>
    <w:rsid w:val="00487110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487110"/>
    <w:rPr>
      <w:rFonts w:ascii="Symbol" w:hAnsi="Symbol"/>
    </w:rPr>
  </w:style>
  <w:style w:type="character" w:customStyle="1" w:styleId="WW8Num10z0">
    <w:name w:val="WW8Num10z0"/>
    <w:rsid w:val="00487110"/>
    <w:rPr>
      <w:rFonts w:ascii="Wingdings" w:hAnsi="Wingdings"/>
      <w:b w:val="0"/>
      <w:i w:val="0"/>
    </w:rPr>
  </w:style>
  <w:style w:type="character" w:customStyle="1" w:styleId="WW8Num14z0">
    <w:name w:val="WW8Num14z0"/>
    <w:rsid w:val="00487110"/>
    <w:rPr>
      <w:b w:val="0"/>
      <w:i w:val="0"/>
    </w:rPr>
  </w:style>
  <w:style w:type="character" w:customStyle="1" w:styleId="WW8Num17z0">
    <w:name w:val="WW8Num17z0"/>
    <w:rsid w:val="00487110"/>
    <w:rPr>
      <w:rFonts w:ascii="Symbol" w:hAnsi="Symbol" w:cs="Times New Roman"/>
    </w:rPr>
  </w:style>
  <w:style w:type="character" w:customStyle="1" w:styleId="WW8Num31z0">
    <w:name w:val="WW8Num31z0"/>
    <w:rsid w:val="00487110"/>
    <w:rPr>
      <w:rFonts w:ascii="Tahoma" w:hAnsi="Tahoma"/>
    </w:rPr>
  </w:style>
  <w:style w:type="character" w:customStyle="1" w:styleId="WW8Num33z0">
    <w:name w:val="WW8Num33z0"/>
    <w:rsid w:val="00487110"/>
    <w:rPr>
      <w:rFonts w:ascii="Tahoma" w:hAnsi="Tahoma"/>
    </w:rPr>
  </w:style>
  <w:style w:type="character" w:customStyle="1" w:styleId="WW8Num33z1">
    <w:name w:val="WW8Num33z1"/>
    <w:rsid w:val="00487110"/>
    <w:rPr>
      <w:rFonts w:ascii="Wingdings 2" w:hAnsi="Wingdings 2" w:cs="StarSymbol"/>
      <w:sz w:val="18"/>
      <w:szCs w:val="18"/>
    </w:rPr>
  </w:style>
  <w:style w:type="character" w:customStyle="1" w:styleId="WW8Num33z2">
    <w:name w:val="WW8Num33z2"/>
    <w:rsid w:val="00487110"/>
    <w:rPr>
      <w:rFonts w:ascii="StarSymbol" w:hAnsi="StarSymbol" w:cs="StarSymbol"/>
      <w:sz w:val="18"/>
      <w:szCs w:val="18"/>
    </w:rPr>
  </w:style>
  <w:style w:type="character" w:customStyle="1" w:styleId="WW8Num34z1">
    <w:name w:val="WW8Num34z1"/>
    <w:rsid w:val="00487110"/>
    <w:rPr>
      <w:rFonts w:ascii="Symbol" w:hAnsi="Symbol"/>
    </w:rPr>
  </w:style>
  <w:style w:type="character" w:customStyle="1" w:styleId="WW8Num34z2">
    <w:name w:val="WW8Num34z2"/>
    <w:rsid w:val="00487110"/>
    <w:rPr>
      <w:rFonts w:ascii="Wingdings" w:hAnsi="Wingdings"/>
    </w:rPr>
  </w:style>
  <w:style w:type="character" w:customStyle="1" w:styleId="WW8Num34z4">
    <w:name w:val="WW8Num34z4"/>
    <w:rsid w:val="00487110"/>
    <w:rPr>
      <w:rFonts w:ascii="Courier New" w:hAnsi="Courier New" w:cs="Courier New"/>
    </w:rPr>
  </w:style>
  <w:style w:type="character" w:customStyle="1" w:styleId="WW-Domylnaczcionkaakapitu">
    <w:name w:val="WW-Domyślna czcionka akapitu"/>
    <w:rsid w:val="00487110"/>
  </w:style>
  <w:style w:type="character" w:styleId="Pogrubienie">
    <w:name w:val="Strong"/>
    <w:basedOn w:val="WW-Domylnaczcionkaakapitu"/>
    <w:qFormat/>
    <w:rsid w:val="00487110"/>
    <w:rPr>
      <w:b/>
      <w:bCs/>
    </w:rPr>
  </w:style>
  <w:style w:type="character" w:styleId="Hipercze">
    <w:name w:val="Hyperlink"/>
    <w:basedOn w:val="WW-Domylnaczcionkaakapitu"/>
    <w:semiHidden/>
    <w:rsid w:val="00487110"/>
    <w:rPr>
      <w:color w:val="0000FF"/>
      <w:u w:val="single"/>
    </w:rPr>
  </w:style>
  <w:style w:type="character" w:customStyle="1" w:styleId="Nagwek1Znak">
    <w:name w:val="Nagłówek 1 Znak"/>
    <w:basedOn w:val="WW-Domylnaczcionkaakapitu"/>
    <w:rsid w:val="004871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WW-Domylnaczcionkaakapitu"/>
    <w:rsid w:val="004871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WW-Domylnaczcionkaakapitu"/>
    <w:rsid w:val="0048711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WW-Domylnaczcionkaakapitu"/>
    <w:rsid w:val="004871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WW-Domylnaczcionkaakapitu"/>
    <w:rsid w:val="00487110"/>
    <w:rPr>
      <w:rFonts w:ascii="Cambria" w:eastAsia="Times New Roman" w:hAnsi="Cambria" w:cs="Times New Roman"/>
      <w:color w:val="243F60"/>
    </w:rPr>
  </w:style>
  <w:style w:type="character" w:customStyle="1" w:styleId="TytuZnak">
    <w:name w:val="Tytuł Znak"/>
    <w:basedOn w:val="WW-Domylnaczcionkaakapitu"/>
    <w:rsid w:val="00487110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kstpodstawowyZnak">
    <w:name w:val="Tekst podstawowy Znak"/>
    <w:basedOn w:val="WW-Domylnaczcionkaakapitu"/>
    <w:rsid w:val="00487110"/>
    <w:rPr>
      <w:rFonts w:ascii="Arial" w:eastAsia="Times New Roman" w:hAnsi="Arial" w:cs="Times New Roman"/>
      <w:sz w:val="26"/>
      <w:szCs w:val="20"/>
    </w:rPr>
  </w:style>
  <w:style w:type="character" w:customStyle="1" w:styleId="NagwekZnak">
    <w:name w:val="Nagłówek Znak"/>
    <w:basedOn w:val="WW-Domylnaczcionkaakapitu"/>
    <w:rsid w:val="00487110"/>
    <w:rPr>
      <w:rFonts w:ascii="Arial" w:eastAsia="Lucida Sans Unicode" w:hAnsi="Arial" w:cs="Tahoma"/>
      <w:sz w:val="28"/>
      <w:szCs w:val="28"/>
    </w:rPr>
  </w:style>
  <w:style w:type="character" w:customStyle="1" w:styleId="StopkaZnak">
    <w:name w:val="Stopka Znak"/>
    <w:basedOn w:val="WW-Domylnaczcionkaakapitu"/>
    <w:rsid w:val="00487110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WW-Domylnaczcionkaakapitu"/>
    <w:rsid w:val="00487110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a"/>
    <w:basedOn w:val="WW-Domylnaczcionkaakapitu"/>
    <w:rsid w:val="00487110"/>
  </w:style>
  <w:style w:type="character" w:styleId="UyteHipercze">
    <w:name w:val="FollowedHyperlink"/>
    <w:semiHidden/>
    <w:rsid w:val="00487110"/>
    <w:rPr>
      <w:color w:val="800000"/>
      <w:u w:val="single"/>
    </w:rPr>
  </w:style>
  <w:style w:type="paragraph" w:styleId="Tekstpodstawowy">
    <w:name w:val="Body Text"/>
    <w:basedOn w:val="Normalny"/>
    <w:semiHidden/>
    <w:rsid w:val="00487110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paragraph" w:styleId="Lista">
    <w:name w:val="List"/>
    <w:basedOn w:val="Tekstpodstawowy"/>
    <w:semiHidden/>
    <w:rsid w:val="00487110"/>
    <w:rPr>
      <w:rFonts w:cs="Tahoma"/>
    </w:rPr>
  </w:style>
  <w:style w:type="paragraph" w:customStyle="1" w:styleId="Podpis1">
    <w:name w:val="Podpis1"/>
    <w:basedOn w:val="Normalny"/>
    <w:rsid w:val="004871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871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871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4871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487110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871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ytu">
    <w:name w:val="Title"/>
    <w:basedOn w:val="Normalny"/>
    <w:next w:val="Normalny"/>
    <w:qFormat/>
    <w:rsid w:val="00487110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tytu">
    <w:name w:val="Subtitle"/>
    <w:basedOn w:val="WW-Nagwek"/>
    <w:next w:val="Tekstpodstawowy"/>
    <w:qFormat/>
    <w:rsid w:val="00487110"/>
    <w:pPr>
      <w:jc w:val="center"/>
    </w:pPr>
    <w:rPr>
      <w:i/>
      <w:iCs/>
    </w:rPr>
  </w:style>
  <w:style w:type="paragraph" w:customStyle="1" w:styleId="WW-Akapitzlist">
    <w:name w:val="WW-Akapit z listą"/>
    <w:basedOn w:val="Normalny"/>
    <w:rsid w:val="00487110"/>
    <w:pPr>
      <w:ind w:left="720"/>
    </w:pPr>
    <w:rPr>
      <w:rFonts w:cs="Times New Roman"/>
    </w:rPr>
  </w:style>
  <w:style w:type="paragraph" w:styleId="Nagwek">
    <w:name w:val="header"/>
    <w:basedOn w:val="Normalny"/>
    <w:next w:val="Tekstpodstawowy"/>
    <w:semiHidden/>
    <w:rsid w:val="0048711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semiHidden/>
    <w:rsid w:val="00487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semiHidden/>
    <w:rsid w:val="004871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Tekstpodstawowy"/>
    <w:rsid w:val="00487110"/>
    <w:pPr>
      <w:suppressLineNumbers/>
    </w:pPr>
  </w:style>
  <w:style w:type="paragraph" w:customStyle="1" w:styleId="WW-Zawartotabeli">
    <w:name w:val="WW-Zawartość tabeli"/>
    <w:basedOn w:val="Tekstpodstawowy"/>
    <w:rsid w:val="00487110"/>
    <w:pPr>
      <w:suppressLineNumbers/>
    </w:pPr>
  </w:style>
  <w:style w:type="paragraph" w:customStyle="1" w:styleId="WW-Zawartotabeli1">
    <w:name w:val="WW-Zawartość tabeli1"/>
    <w:basedOn w:val="Normalny"/>
    <w:rsid w:val="0048711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initionTerm">
    <w:name w:val="Definition Term"/>
    <w:basedOn w:val="Normalny"/>
    <w:next w:val="Normalny"/>
    <w:rsid w:val="004871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List">
    <w:name w:val="Definition List"/>
    <w:basedOn w:val="Normalny"/>
    <w:next w:val="DefinitionTerm"/>
    <w:rsid w:val="00487110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487110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31">
    <w:name w:val="Tekst podstawowy wcięty 31"/>
    <w:basedOn w:val="Normalny"/>
    <w:rsid w:val="0048711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21">
    <w:name w:val="Tekst podstawowy wcięty 21"/>
    <w:basedOn w:val="Normalny"/>
    <w:rsid w:val="00487110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rsid w:val="004871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32">
    <w:name w:val="Tekst podstawowy wcięty 32"/>
    <w:basedOn w:val="Normalny"/>
    <w:rsid w:val="004871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4871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eszkow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xxx</cp:lastModifiedBy>
  <cp:revision>6</cp:revision>
  <cp:lastPrinted>2008-09-17T10:46:00Z</cp:lastPrinted>
  <dcterms:created xsi:type="dcterms:W3CDTF">2008-08-22T09:56:00Z</dcterms:created>
  <dcterms:modified xsi:type="dcterms:W3CDTF">2008-09-17T10:52:00Z</dcterms:modified>
</cp:coreProperties>
</file>