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35" w:rsidRPr="00CC4C6C" w:rsidRDefault="00AC3D91" w:rsidP="006C6C39">
      <w:pPr>
        <w:pStyle w:val="Style1"/>
        <w:widowControl/>
        <w:spacing w:line="276" w:lineRule="auto"/>
        <w:ind w:left="3802"/>
        <w:rPr>
          <w:rStyle w:val="FontStyle11"/>
          <w:rFonts w:ascii="Times New Roman" w:hAnsi="Times New Roman" w:cs="Times New Roman"/>
          <w:sz w:val="22"/>
          <w:szCs w:val="22"/>
        </w:rPr>
      </w:pPr>
      <w:r w:rsidRPr="00CC4C6C">
        <w:rPr>
          <w:rStyle w:val="FontStyle11"/>
          <w:rFonts w:ascii="Times New Roman" w:hAnsi="Times New Roman" w:cs="Times New Roman"/>
          <w:sz w:val="22"/>
          <w:szCs w:val="22"/>
        </w:rPr>
        <w:t>Załą</w:t>
      </w:r>
      <w:r w:rsidR="00246435" w:rsidRPr="00CC4C6C">
        <w:rPr>
          <w:rStyle w:val="FontStyle11"/>
          <w:rFonts w:ascii="Times New Roman" w:hAnsi="Times New Roman" w:cs="Times New Roman"/>
          <w:sz w:val="22"/>
          <w:szCs w:val="22"/>
        </w:rPr>
        <w:t xml:space="preserve">cznik nr 1 </w:t>
      </w:r>
    </w:p>
    <w:p w:rsidR="00246435" w:rsidRPr="00CC4C6C" w:rsidRDefault="00246435" w:rsidP="006C6C39">
      <w:pPr>
        <w:pStyle w:val="Style1"/>
        <w:widowControl/>
        <w:spacing w:line="276" w:lineRule="auto"/>
        <w:ind w:left="3802"/>
        <w:rPr>
          <w:rStyle w:val="FontStyle11"/>
          <w:rFonts w:ascii="Times New Roman" w:hAnsi="Times New Roman" w:cs="Times New Roman"/>
          <w:sz w:val="22"/>
          <w:szCs w:val="22"/>
        </w:rPr>
      </w:pPr>
      <w:r w:rsidRPr="00CC4C6C">
        <w:rPr>
          <w:rStyle w:val="FontStyle11"/>
          <w:rFonts w:ascii="Times New Roman" w:hAnsi="Times New Roman" w:cs="Times New Roman"/>
          <w:sz w:val="22"/>
          <w:szCs w:val="22"/>
        </w:rPr>
        <w:t>do Zarządzenia Nr</w:t>
      </w:r>
      <w:r w:rsidR="00DC189B" w:rsidRPr="00CC4C6C">
        <w:rPr>
          <w:rStyle w:val="FontStyle11"/>
          <w:rFonts w:ascii="Times New Roman" w:hAnsi="Times New Roman" w:cs="Times New Roman"/>
          <w:sz w:val="22"/>
          <w:szCs w:val="22"/>
        </w:rPr>
        <w:t xml:space="preserve"> 26/2018</w:t>
      </w:r>
      <w:r w:rsidRPr="00CC4C6C"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</w:p>
    <w:p w:rsidR="00246435" w:rsidRPr="00CC4C6C" w:rsidRDefault="00246435" w:rsidP="006C6C39">
      <w:pPr>
        <w:pStyle w:val="Style1"/>
        <w:widowControl/>
        <w:spacing w:line="276" w:lineRule="auto"/>
        <w:ind w:left="3802"/>
        <w:rPr>
          <w:rStyle w:val="FontStyle11"/>
          <w:rFonts w:ascii="Times New Roman" w:hAnsi="Times New Roman" w:cs="Times New Roman"/>
          <w:sz w:val="22"/>
          <w:szCs w:val="22"/>
        </w:rPr>
      </w:pPr>
      <w:r w:rsidRPr="00CC4C6C">
        <w:rPr>
          <w:rStyle w:val="FontStyle11"/>
          <w:rFonts w:ascii="Times New Roman" w:hAnsi="Times New Roman" w:cs="Times New Roman"/>
          <w:sz w:val="22"/>
          <w:szCs w:val="22"/>
        </w:rPr>
        <w:t>Wójta</w:t>
      </w:r>
      <w:r w:rsidR="00D80C71" w:rsidRPr="00CC4C6C">
        <w:rPr>
          <w:rStyle w:val="FontStyle11"/>
          <w:rFonts w:ascii="Times New Roman" w:hAnsi="Times New Roman" w:cs="Times New Roman"/>
          <w:sz w:val="22"/>
          <w:szCs w:val="22"/>
        </w:rPr>
        <w:t xml:space="preserve"> Gminy Boleszkowice</w:t>
      </w:r>
    </w:p>
    <w:p w:rsidR="00246435" w:rsidRPr="00CC4C6C" w:rsidRDefault="00246435" w:rsidP="006C6C39">
      <w:pPr>
        <w:pStyle w:val="Style1"/>
        <w:widowControl/>
        <w:spacing w:line="276" w:lineRule="auto"/>
        <w:ind w:left="3802"/>
        <w:rPr>
          <w:rStyle w:val="FontStyle11"/>
          <w:rFonts w:ascii="Times New Roman" w:hAnsi="Times New Roman" w:cs="Times New Roman"/>
          <w:sz w:val="22"/>
          <w:szCs w:val="22"/>
        </w:rPr>
      </w:pPr>
      <w:r w:rsidRPr="00CC4C6C">
        <w:rPr>
          <w:rStyle w:val="FontStyle11"/>
          <w:rFonts w:ascii="Times New Roman" w:hAnsi="Times New Roman" w:cs="Times New Roman"/>
          <w:sz w:val="22"/>
          <w:szCs w:val="22"/>
        </w:rPr>
        <w:t xml:space="preserve"> z dnia</w:t>
      </w:r>
      <w:r w:rsidR="00DC189B" w:rsidRPr="00CC4C6C">
        <w:rPr>
          <w:rStyle w:val="FontStyle11"/>
          <w:rFonts w:ascii="Times New Roman" w:hAnsi="Times New Roman" w:cs="Times New Roman"/>
          <w:sz w:val="22"/>
          <w:szCs w:val="22"/>
        </w:rPr>
        <w:t xml:space="preserve"> 07.09.2018</w:t>
      </w:r>
    </w:p>
    <w:p w:rsidR="00EF6C5E" w:rsidRPr="00CC4C6C" w:rsidRDefault="00EF6C5E" w:rsidP="006C6C39">
      <w:pPr>
        <w:pStyle w:val="Style2"/>
        <w:widowControl/>
        <w:spacing w:line="276" w:lineRule="auto"/>
        <w:ind w:left="2722" w:right="2731"/>
        <w:jc w:val="both"/>
        <w:rPr>
          <w:rFonts w:ascii="Times New Roman" w:hAnsi="Times New Roman" w:cs="Times New Roman"/>
          <w:sz w:val="22"/>
          <w:szCs w:val="22"/>
        </w:rPr>
      </w:pPr>
    </w:p>
    <w:p w:rsidR="004831CE" w:rsidRPr="00CC4C6C" w:rsidRDefault="004831CE" w:rsidP="006C6C39">
      <w:pPr>
        <w:pStyle w:val="Style2"/>
        <w:widowControl/>
        <w:spacing w:line="276" w:lineRule="auto"/>
        <w:ind w:left="2722" w:right="2731"/>
        <w:jc w:val="both"/>
        <w:rPr>
          <w:rFonts w:ascii="Times New Roman" w:hAnsi="Times New Roman" w:cs="Times New Roman"/>
          <w:sz w:val="22"/>
          <w:szCs w:val="22"/>
        </w:rPr>
      </w:pPr>
    </w:p>
    <w:p w:rsidR="00D80C71" w:rsidRPr="00CC4C6C" w:rsidRDefault="00AC3D91" w:rsidP="006C6C39">
      <w:pPr>
        <w:pStyle w:val="Style2"/>
        <w:widowControl/>
        <w:spacing w:before="187" w:line="276" w:lineRule="auto"/>
        <w:ind w:left="2722" w:right="2731"/>
        <w:rPr>
          <w:rStyle w:val="FontStyle12"/>
          <w:rFonts w:ascii="Times New Roman" w:hAnsi="Times New Roman" w:cs="Times New Roman"/>
          <w:sz w:val="24"/>
          <w:szCs w:val="24"/>
        </w:rPr>
      </w:pPr>
      <w:r w:rsidRPr="00CC4C6C">
        <w:rPr>
          <w:rStyle w:val="FontStyle12"/>
          <w:rFonts w:ascii="Times New Roman" w:hAnsi="Times New Roman" w:cs="Times New Roman"/>
          <w:sz w:val="24"/>
          <w:szCs w:val="24"/>
        </w:rPr>
        <w:t xml:space="preserve">Regulamin Konkursu </w:t>
      </w:r>
      <w:r w:rsidR="00D80C71" w:rsidRPr="00CC4C6C">
        <w:rPr>
          <w:rStyle w:val="FontStyle12"/>
          <w:rFonts w:ascii="Times New Roman" w:hAnsi="Times New Roman" w:cs="Times New Roman"/>
          <w:sz w:val="24"/>
          <w:szCs w:val="24"/>
        </w:rPr>
        <w:t>Wójta Gminy Boleszkowice</w:t>
      </w:r>
    </w:p>
    <w:p w:rsidR="00EF6C5E" w:rsidRPr="00CC4C6C" w:rsidRDefault="00DC189B" w:rsidP="006C6C39">
      <w:pPr>
        <w:pStyle w:val="Style2"/>
        <w:widowControl/>
        <w:spacing w:before="187" w:line="276" w:lineRule="auto"/>
        <w:ind w:left="2722" w:right="2731"/>
        <w:rPr>
          <w:rStyle w:val="FontStyle12"/>
          <w:rFonts w:ascii="Times New Roman" w:hAnsi="Times New Roman" w:cs="Times New Roman"/>
          <w:sz w:val="24"/>
          <w:szCs w:val="24"/>
        </w:rPr>
      </w:pPr>
      <w:r w:rsidRPr="00CC4C6C">
        <w:rPr>
          <w:rStyle w:val="FontStyle12"/>
          <w:rFonts w:ascii="Times New Roman" w:hAnsi="Times New Roman" w:cs="Times New Roman"/>
          <w:sz w:val="24"/>
          <w:szCs w:val="24"/>
        </w:rPr>
        <w:t>„Granty sołeckie 2018</w:t>
      </w:r>
      <w:r w:rsidR="00AC3D91" w:rsidRPr="00CC4C6C">
        <w:rPr>
          <w:rStyle w:val="FontStyle12"/>
          <w:rFonts w:ascii="Times New Roman" w:hAnsi="Times New Roman" w:cs="Times New Roman"/>
          <w:sz w:val="24"/>
          <w:szCs w:val="24"/>
        </w:rPr>
        <w:t>"</w:t>
      </w:r>
    </w:p>
    <w:p w:rsidR="00D80C71" w:rsidRPr="00CC4C6C" w:rsidRDefault="00D80C71" w:rsidP="006C6C39">
      <w:pPr>
        <w:pStyle w:val="Style2"/>
        <w:widowControl/>
        <w:spacing w:before="211" w:line="276" w:lineRule="auto"/>
        <w:ind w:left="3859" w:right="3864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4831CE" w:rsidRPr="00CC4C6C" w:rsidRDefault="00AC3D91" w:rsidP="006C6C39">
      <w:pPr>
        <w:pStyle w:val="Style2"/>
        <w:widowControl/>
        <w:spacing w:before="211" w:line="276" w:lineRule="auto"/>
        <w:ind w:left="3686" w:right="3864"/>
        <w:rPr>
          <w:rStyle w:val="FontStyle12"/>
          <w:rFonts w:ascii="Times New Roman" w:hAnsi="Times New Roman" w:cs="Times New Roman"/>
          <w:sz w:val="22"/>
          <w:szCs w:val="22"/>
        </w:rPr>
      </w:pPr>
      <w:r w:rsidRPr="00CC4C6C">
        <w:rPr>
          <w:rStyle w:val="FontStyle12"/>
          <w:rFonts w:ascii="Times New Roman" w:hAnsi="Times New Roman" w:cs="Times New Roman"/>
          <w:sz w:val="22"/>
          <w:szCs w:val="22"/>
        </w:rPr>
        <w:t xml:space="preserve">Cele </w:t>
      </w:r>
      <w:r w:rsidR="0027724F" w:rsidRPr="00CC4C6C">
        <w:rPr>
          <w:rStyle w:val="FontStyle12"/>
          <w:rFonts w:ascii="Times New Roman" w:hAnsi="Times New Roman" w:cs="Times New Roman"/>
          <w:sz w:val="22"/>
          <w:szCs w:val="22"/>
        </w:rPr>
        <w:t>k</w:t>
      </w:r>
      <w:r w:rsidRPr="00CC4C6C">
        <w:rPr>
          <w:rStyle w:val="FontStyle12"/>
          <w:rFonts w:ascii="Times New Roman" w:hAnsi="Times New Roman" w:cs="Times New Roman"/>
          <w:sz w:val="22"/>
          <w:szCs w:val="22"/>
        </w:rPr>
        <w:t>onkursu</w:t>
      </w:r>
    </w:p>
    <w:p w:rsidR="00EF6C5E" w:rsidRPr="00CC4C6C" w:rsidRDefault="004831CE" w:rsidP="006C6C39">
      <w:pPr>
        <w:pStyle w:val="Style2"/>
        <w:widowControl/>
        <w:spacing w:before="211" w:line="276" w:lineRule="auto"/>
        <w:ind w:left="3859" w:right="3864"/>
        <w:rPr>
          <w:rStyle w:val="FontStyle12"/>
          <w:rFonts w:ascii="Times New Roman" w:hAnsi="Times New Roman" w:cs="Times New Roman"/>
          <w:sz w:val="22"/>
          <w:szCs w:val="22"/>
        </w:rPr>
      </w:pPr>
      <w:r w:rsidRPr="00CC4C6C">
        <w:rPr>
          <w:rStyle w:val="FontStyle12"/>
          <w:rFonts w:ascii="Times New Roman" w:hAnsi="Times New Roman" w:cs="Times New Roman"/>
          <w:sz w:val="22"/>
          <w:szCs w:val="22"/>
        </w:rPr>
        <w:t>§1</w:t>
      </w:r>
    </w:p>
    <w:p w:rsidR="00EF6C5E" w:rsidRPr="00CC4C6C" w:rsidRDefault="00AC3D91" w:rsidP="006C6C39">
      <w:pPr>
        <w:pStyle w:val="Style3"/>
        <w:widowControl/>
        <w:spacing w:before="96" w:line="276" w:lineRule="auto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>Celami Konkursu są:</w:t>
      </w:r>
    </w:p>
    <w:p w:rsidR="00EF6C5E" w:rsidRPr="00CC4C6C" w:rsidRDefault="00AC3D91" w:rsidP="006C6C39">
      <w:pPr>
        <w:pStyle w:val="Style4"/>
        <w:widowControl/>
        <w:numPr>
          <w:ilvl w:val="0"/>
          <w:numId w:val="1"/>
        </w:numPr>
        <w:tabs>
          <w:tab w:val="left" w:pos="283"/>
        </w:tabs>
        <w:spacing w:before="130" w:line="276" w:lineRule="auto"/>
        <w:ind w:left="283" w:right="5"/>
        <w:rPr>
          <w:rStyle w:val="FontStyle14"/>
          <w:rFonts w:ascii="Times New Roman" w:hAnsi="Times New Roman" w:cs="Times New Roman"/>
          <w:color w:val="auto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wspieranie rozwoju demokracji lokalnej i społeczeństwa obywatelskiego oraz wzmacnianie tożsamości i integracji społeczności lokalnej z inicjatywy sołectw </w:t>
      </w:r>
      <w:r w:rsidR="00A13B31"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w Gminie </w:t>
      </w:r>
      <w:r w:rsidR="00A13B31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Boleszkowice</w:t>
      </w: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, zgodnie z zapisami ujętymi w celu strategicznym </w:t>
      </w:r>
      <w:r w:rsidR="00694E2E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Obszar (Priorytet) 1 – Aktywność społeczna i samorządowa – Kapitał społeczny </w:t>
      </w: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ujętym w Strategii Rozwoju </w:t>
      </w:r>
      <w:r w:rsidR="00884454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Gminy Boleszkowice na lata 2016-2024</w:t>
      </w: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, poprzez:</w:t>
      </w:r>
    </w:p>
    <w:p w:rsidR="00EF6C5E" w:rsidRPr="00CC4C6C" w:rsidRDefault="00EF6C5E" w:rsidP="006C6C39">
      <w:pPr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F6C5E" w:rsidRPr="00CC4C6C" w:rsidRDefault="00AC3D91" w:rsidP="006C6C39">
      <w:pPr>
        <w:pStyle w:val="Style4"/>
        <w:widowControl/>
        <w:numPr>
          <w:ilvl w:val="0"/>
          <w:numId w:val="2"/>
        </w:numPr>
        <w:tabs>
          <w:tab w:val="left" w:pos="566"/>
        </w:tabs>
        <w:spacing w:line="276" w:lineRule="auto"/>
        <w:ind w:left="283" w:firstLine="0"/>
        <w:rPr>
          <w:rStyle w:val="FontStyle14"/>
          <w:rFonts w:ascii="Times New Roman" w:hAnsi="Times New Roman" w:cs="Times New Roman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>aktywizację społeczności lokalnej,</w:t>
      </w:r>
    </w:p>
    <w:p w:rsidR="00EF6C5E" w:rsidRPr="00CC4C6C" w:rsidRDefault="00AC3D91" w:rsidP="006C6C39">
      <w:pPr>
        <w:pStyle w:val="Style4"/>
        <w:widowControl/>
        <w:numPr>
          <w:ilvl w:val="0"/>
          <w:numId w:val="2"/>
        </w:numPr>
        <w:tabs>
          <w:tab w:val="left" w:pos="566"/>
        </w:tabs>
        <w:spacing w:line="276" w:lineRule="auto"/>
        <w:ind w:left="283" w:firstLine="0"/>
        <w:rPr>
          <w:rStyle w:val="FontStyle14"/>
          <w:rFonts w:ascii="Times New Roman" w:hAnsi="Times New Roman" w:cs="Times New Roman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>realizację projektów na rzecz rozwoju demokracji lokalnej i społeczeństwa obywatelskiego,</w:t>
      </w:r>
    </w:p>
    <w:p w:rsidR="00EF6C5E" w:rsidRPr="00CC4C6C" w:rsidRDefault="00AC3D91" w:rsidP="006C6C39">
      <w:pPr>
        <w:pStyle w:val="Style4"/>
        <w:widowControl/>
        <w:numPr>
          <w:ilvl w:val="0"/>
          <w:numId w:val="2"/>
        </w:numPr>
        <w:tabs>
          <w:tab w:val="left" w:pos="566"/>
        </w:tabs>
        <w:spacing w:line="276" w:lineRule="auto"/>
        <w:ind w:left="283" w:firstLine="0"/>
        <w:rPr>
          <w:rStyle w:val="FontStyle14"/>
          <w:rFonts w:ascii="Times New Roman" w:hAnsi="Times New Roman" w:cs="Times New Roman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>podnoszenie jakości i bezpieczeństwa życia mieszkańców,</w:t>
      </w:r>
    </w:p>
    <w:p w:rsidR="00EF6C5E" w:rsidRPr="00CC4C6C" w:rsidRDefault="00AC3D91" w:rsidP="006C6C39">
      <w:pPr>
        <w:pStyle w:val="Style4"/>
        <w:widowControl/>
        <w:numPr>
          <w:ilvl w:val="0"/>
          <w:numId w:val="2"/>
        </w:numPr>
        <w:tabs>
          <w:tab w:val="left" w:pos="566"/>
        </w:tabs>
        <w:spacing w:line="276" w:lineRule="auto"/>
        <w:ind w:left="283" w:firstLine="0"/>
        <w:rPr>
          <w:rStyle w:val="FontStyle14"/>
          <w:rFonts w:ascii="Times New Roman" w:hAnsi="Times New Roman" w:cs="Times New Roman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>wzmacnianie udziału społeczności w podejmowaniu decyzji lokalnych,</w:t>
      </w:r>
    </w:p>
    <w:p w:rsidR="00EF6C5E" w:rsidRPr="00CC4C6C" w:rsidRDefault="00AC3D91" w:rsidP="006C6C39">
      <w:pPr>
        <w:pStyle w:val="Style4"/>
        <w:widowControl/>
        <w:numPr>
          <w:ilvl w:val="0"/>
          <w:numId w:val="2"/>
        </w:numPr>
        <w:tabs>
          <w:tab w:val="left" w:pos="566"/>
        </w:tabs>
        <w:spacing w:line="276" w:lineRule="auto"/>
        <w:ind w:left="283" w:firstLine="0"/>
        <w:rPr>
          <w:rStyle w:val="FontStyle14"/>
          <w:rFonts w:ascii="Times New Roman" w:hAnsi="Times New Roman" w:cs="Times New Roman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>definiowanie i kultywowanie elementów i atrybutów tożsamości lokalnej,</w:t>
      </w:r>
    </w:p>
    <w:p w:rsidR="00EF6C5E" w:rsidRPr="00CC4C6C" w:rsidRDefault="00AC3D91" w:rsidP="006C6C39">
      <w:pPr>
        <w:pStyle w:val="Style4"/>
        <w:widowControl/>
        <w:numPr>
          <w:ilvl w:val="0"/>
          <w:numId w:val="2"/>
        </w:numPr>
        <w:tabs>
          <w:tab w:val="left" w:pos="566"/>
        </w:tabs>
        <w:spacing w:line="276" w:lineRule="auto"/>
        <w:ind w:left="283" w:firstLine="0"/>
        <w:rPr>
          <w:rStyle w:val="FontStyle14"/>
          <w:rFonts w:ascii="Times New Roman" w:hAnsi="Times New Roman" w:cs="Times New Roman"/>
          <w:spacing w:val="-20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promowanie w relacjach zewnętrznych elementów tożsamości </w:t>
      </w:r>
      <w:r w:rsidR="0027724F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G</w:t>
      </w:r>
      <w:r w:rsidR="004831CE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miny</w:t>
      </w: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>,</w:t>
      </w:r>
    </w:p>
    <w:p w:rsidR="00EF6C5E" w:rsidRPr="00CC4C6C" w:rsidRDefault="00AC3D91" w:rsidP="006C6C39">
      <w:pPr>
        <w:pStyle w:val="Style4"/>
        <w:widowControl/>
        <w:numPr>
          <w:ilvl w:val="0"/>
          <w:numId w:val="2"/>
        </w:numPr>
        <w:tabs>
          <w:tab w:val="left" w:pos="566"/>
        </w:tabs>
        <w:spacing w:line="276" w:lineRule="auto"/>
        <w:ind w:left="283" w:firstLine="0"/>
        <w:rPr>
          <w:rStyle w:val="FontStyle14"/>
          <w:rFonts w:ascii="Times New Roman" w:hAnsi="Times New Roman" w:cs="Times New Roman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>realizacja przedsięwzięć o charakterze kulturalnym, edukacyjnym, turystycznym i sportowym,</w:t>
      </w:r>
    </w:p>
    <w:p w:rsidR="00EF6C5E" w:rsidRPr="00CC4C6C" w:rsidRDefault="00AC3D91" w:rsidP="006C6C39">
      <w:pPr>
        <w:pStyle w:val="Style4"/>
        <w:widowControl/>
        <w:numPr>
          <w:ilvl w:val="0"/>
          <w:numId w:val="2"/>
        </w:numPr>
        <w:tabs>
          <w:tab w:val="left" w:pos="566"/>
        </w:tabs>
        <w:spacing w:line="276" w:lineRule="auto"/>
        <w:ind w:left="566"/>
        <w:rPr>
          <w:rStyle w:val="FontStyle14"/>
          <w:rFonts w:ascii="Times New Roman" w:hAnsi="Times New Roman" w:cs="Times New Roman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wzmacnianie poczucia tożsamości społeczności </w:t>
      </w:r>
      <w:r w:rsidR="0027724F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G</w:t>
      </w:r>
      <w:r w:rsidR="004831CE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miny</w:t>
      </w: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 przy zaangażowaniu ins</w:t>
      </w:r>
      <w:r w:rsidR="0027724F" w:rsidRPr="00CC4C6C">
        <w:rPr>
          <w:rStyle w:val="FontStyle14"/>
          <w:rFonts w:ascii="Times New Roman" w:hAnsi="Times New Roman" w:cs="Times New Roman"/>
          <w:sz w:val="22"/>
          <w:szCs w:val="22"/>
        </w:rPr>
        <w:t>tytucji i</w:t>
      </w:r>
      <w:r w:rsidR="006C6C39" w:rsidRPr="00CC4C6C">
        <w:rPr>
          <w:rStyle w:val="FontStyle14"/>
          <w:rFonts w:ascii="Times New Roman" w:hAnsi="Times New Roman" w:cs="Times New Roman"/>
          <w:sz w:val="22"/>
          <w:szCs w:val="22"/>
        </w:rPr>
        <w:t> </w:t>
      </w:r>
      <w:r w:rsidR="0027724F" w:rsidRPr="00CC4C6C">
        <w:rPr>
          <w:rStyle w:val="FontStyle14"/>
          <w:rFonts w:ascii="Times New Roman" w:hAnsi="Times New Roman" w:cs="Times New Roman"/>
          <w:sz w:val="22"/>
          <w:szCs w:val="22"/>
        </w:rPr>
        <w:t>partnerów społecznych;</w:t>
      </w:r>
    </w:p>
    <w:p w:rsidR="00EF6C5E" w:rsidRPr="00CC4C6C" w:rsidRDefault="00AC3D91" w:rsidP="006C6C39">
      <w:pPr>
        <w:pStyle w:val="Style4"/>
        <w:widowControl/>
        <w:numPr>
          <w:ilvl w:val="0"/>
          <w:numId w:val="3"/>
        </w:numPr>
        <w:tabs>
          <w:tab w:val="left" w:pos="283"/>
        </w:tabs>
        <w:spacing w:before="5" w:line="276" w:lineRule="auto"/>
        <w:ind w:left="283"/>
        <w:rPr>
          <w:rStyle w:val="FontStyle14"/>
          <w:rFonts w:ascii="Times New Roman" w:hAnsi="Times New Roman" w:cs="Times New Roman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wyróżnienie sołectw podejmujących szczególnie wartościowe i skuteczne inicjatywy na rzecz wspierania rozwoju demokracji lokalnej i społeczeństwa obywatelskiego oraz wzmacniania tożsamości i integracji społeczności lokalnej w </w:t>
      </w:r>
      <w:r w:rsidR="00C7649C" w:rsidRPr="00CC4C6C">
        <w:rPr>
          <w:rStyle w:val="FontStyle14"/>
          <w:rFonts w:ascii="Times New Roman" w:hAnsi="Times New Roman" w:cs="Times New Roman"/>
          <w:sz w:val="22"/>
          <w:szCs w:val="22"/>
        </w:rPr>
        <w:t>Gminie Boleszkowice</w:t>
      </w:r>
      <w:r w:rsidR="0027724F" w:rsidRPr="00CC4C6C">
        <w:rPr>
          <w:rStyle w:val="FontStyle14"/>
          <w:rFonts w:ascii="Times New Roman" w:hAnsi="Times New Roman" w:cs="Times New Roman"/>
          <w:sz w:val="22"/>
          <w:szCs w:val="22"/>
        </w:rPr>
        <w:t>;</w:t>
      </w:r>
    </w:p>
    <w:p w:rsidR="00EF6C5E" w:rsidRPr="00CC4C6C" w:rsidRDefault="00AC3D91" w:rsidP="006C6C39">
      <w:pPr>
        <w:pStyle w:val="Style4"/>
        <w:widowControl/>
        <w:numPr>
          <w:ilvl w:val="0"/>
          <w:numId w:val="3"/>
        </w:numPr>
        <w:tabs>
          <w:tab w:val="left" w:pos="283"/>
        </w:tabs>
        <w:spacing w:line="276" w:lineRule="auto"/>
        <w:ind w:left="283" w:right="10"/>
        <w:rPr>
          <w:rStyle w:val="FontStyle14"/>
          <w:rFonts w:ascii="Times New Roman" w:hAnsi="Times New Roman" w:cs="Times New Roman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>identyfikacja i upowszechnienie sprawdzonych, skutecznych praktyk dotyczących wspierania rozwoju demokracji lokalnej i społeczeństwa obywatelskiego oraz wzmacniania tożsamości i</w:t>
      </w:r>
      <w:r w:rsidR="006C6C39" w:rsidRPr="00CC4C6C">
        <w:rPr>
          <w:rStyle w:val="FontStyle14"/>
          <w:rFonts w:ascii="Times New Roman" w:hAnsi="Times New Roman" w:cs="Times New Roman"/>
          <w:sz w:val="22"/>
          <w:szCs w:val="22"/>
        </w:rPr>
        <w:t> </w:t>
      </w: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integracji społeczności lokalnej w </w:t>
      </w:r>
      <w:r w:rsidR="00C7649C" w:rsidRPr="00CC4C6C">
        <w:rPr>
          <w:rStyle w:val="FontStyle14"/>
          <w:rFonts w:ascii="Times New Roman" w:hAnsi="Times New Roman" w:cs="Times New Roman"/>
          <w:sz w:val="22"/>
          <w:szCs w:val="22"/>
        </w:rPr>
        <w:t>Gminie Boleszkowice</w:t>
      </w: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>.</w:t>
      </w:r>
    </w:p>
    <w:p w:rsidR="00EF6C5E" w:rsidRPr="00CC4C6C" w:rsidRDefault="00EF6C5E" w:rsidP="006C6C39">
      <w:pPr>
        <w:pStyle w:val="Style2"/>
        <w:widowControl/>
        <w:spacing w:line="276" w:lineRule="auto"/>
        <w:ind w:right="19"/>
        <w:jc w:val="both"/>
        <w:rPr>
          <w:rFonts w:ascii="Times New Roman" w:hAnsi="Times New Roman" w:cs="Times New Roman"/>
          <w:sz w:val="22"/>
          <w:szCs w:val="22"/>
        </w:rPr>
      </w:pPr>
    </w:p>
    <w:p w:rsidR="00EF6C5E" w:rsidRPr="00CC4C6C" w:rsidRDefault="00AC3D91" w:rsidP="006C6C39">
      <w:pPr>
        <w:pStyle w:val="Style2"/>
        <w:widowControl/>
        <w:spacing w:before="67" w:line="276" w:lineRule="auto"/>
        <w:ind w:right="19"/>
        <w:rPr>
          <w:rStyle w:val="FontStyle12"/>
          <w:rFonts w:ascii="Times New Roman" w:hAnsi="Times New Roman" w:cs="Times New Roman"/>
          <w:sz w:val="22"/>
          <w:szCs w:val="22"/>
        </w:rPr>
      </w:pPr>
      <w:r w:rsidRPr="00CC4C6C">
        <w:rPr>
          <w:rStyle w:val="FontStyle12"/>
          <w:rFonts w:ascii="Times New Roman" w:hAnsi="Times New Roman" w:cs="Times New Roman"/>
          <w:sz w:val="22"/>
          <w:szCs w:val="22"/>
        </w:rPr>
        <w:t>Zasady organizacji Konkursu</w:t>
      </w:r>
    </w:p>
    <w:p w:rsidR="00EF6C5E" w:rsidRPr="00CC4C6C" w:rsidRDefault="00AC3D91" w:rsidP="006C6C39">
      <w:pPr>
        <w:pStyle w:val="Style6"/>
        <w:widowControl/>
        <w:spacing w:before="173" w:line="276" w:lineRule="auto"/>
        <w:ind w:right="5"/>
        <w:rPr>
          <w:rStyle w:val="FontStyle12"/>
          <w:rFonts w:ascii="Times New Roman" w:hAnsi="Times New Roman" w:cs="Times New Roman"/>
          <w:sz w:val="22"/>
          <w:szCs w:val="22"/>
        </w:rPr>
      </w:pPr>
      <w:r w:rsidRPr="00CC4C6C">
        <w:rPr>
          <w:rStyle w:val="FontStyle12"/>
          <w:rFonts w:ascii="Times New Roman" w:hAnsi="Times New Roman" w:cs="Times New Roman"/>
          <w:sz w:val="22"/>
          <w:szCs w:val="22"/>
        </w:rPr>
        <w:t>§ 2</w:t>
      </w:r>
    </w:p>
    <w:p w:rsidR="00EF6C5E" w:rsidRPr="00CC4C6C" w:rsidRDefault="00AC3D91" w:rsidP="006C6C39">
      <w:pPr>
        <w:pStyle w:val="Style4"/>
        <w:widowControl/>
        <w:numPr>
          <w:ilvl w:val="0"/>
          <w:numId w:val="4"/>
        </w:numPr>
        <w:tabs>
          <w:tab w:val="left" w:pos="269"/>
        </w:tabs>
        <w:spacing w:before="130" w:line="276" w:lineRule="auto"/>
        <w:ind w:left="269" w:hanging="269"/>
        <w:rPr>
          <w:rStyle w:val="FontStyle14"/>
          <w:rFonts w:ascii="Times New Roman" w:hAnsi="Times New Roman" w:cs="Times New Roman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>Organizatore</w:t>
      </w:r>
      <w:r w:rsidR="00DC189B" w:rsidRPr="00CC4C6C">
        <w:rPr>
          <w:rStyle w:val="FontStyle14"/>
          <w:rFonts w:ascii="Times New Roman" w:hAnsi="Times New Roman" w:cs="Times New Roman"/>
          <w:sz w:val="22"/>
          <w:szCs w:val="22"/>
        </w:rPr>
        <w:t>m Konkursu „Granty sołeckie 2018</w:t>
      </w: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", zwanego dalej Konkursem, jest </w:t>
      </w:r>
      <w:r w:rsidR="00C7649C" w:rsidRPr="00CC4C6C">
        <w:rPr>
          <w:rStyle w:val="FontStyle14"/>
          <w:rFonts w:ascii="Times New Roman" w:hAnsi="Times New Roman" w:cs="Times New Roman"/>
          <w:sz w:val="22"/>
          <w:szCs w:val="22"/>
        </w:rPr>
        <w:t>Wójt Gminy Boleszkowice</w:t>
      </w:r>
      <w:r w:rsidR="0027724F" w:rsidRPr="00CC4C6C">
        <w:rPr>
          <w:rStyle w:val="FontStyle14"/>
          <w:rFonts w:ascii="Times New Roman" w:hAnsi="Times New Roman" w:cs="Times New Roman"/>
          <w:sz w:val="22"/>
          <w:szCs w:val="22"/>
        </w:rPr>
        <w:t>.</w:t>
      </w:r>
    </w:p>
    <w:p w:rsidR="003D5F32" w:rsidRPr="00CC4C6C" w:rsidRDefault="003D5F32" w:rsidP="003D5F32">
      <w:pPr>
        <w:pStyle w:val="Style4"/>
        <w:widowControl/>
        <w:numPr>
          <w:ilvl w:val="0"/>
          <w:numId w:val="4"/>
        </w:numPr>
        <w:tabs>
          <w:tab w:val="left" w:pos="269"/>
        </w:tabs>
        <w:spacing w:line="276" w:lineRule="auto"/>
        <w:ind w:left="269" w:hanging="269"/>
        <w:rPr>
          <w:rStyle w:val="FontStyle14"/>
          <w:rFonts w:ascii="Times New Roman" w:hAnsi="Times New Roman" w:cs="Times New Roman"/>
          <w:color w:val="auto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Informacja o ogłoszeniu Konkursu będzie podana do publicznej wiadomości poprzez umieszczenie jej w Biuletynie Informacji Publicznej Urzędu Gminy Boleszko</w:t>
      </w:r>
      <w:r w:rsidR="00DC189B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wice, na stronie </w:t>
      </w:r>
      <w:hyperlink r:id="rId7" w:history="1">
        <w:r w:rsidR="00DC189B" w:rsidRPr="00CC4C6C">
          <w:rPr>
            <w:rStyle w:val="Hipercze"/>
            <w:rFonts w:ascii="Times New Roman" w:hAnsi="Times New Roman" w:cs="Times New Roman"/>
            <w:sz w:val="22"/>
            <w:szCs w:val="22"/>
          </w:rPr>
          <w:t>www.boleszkowice.pl</w:t>
        </w:r>
      </w:hyperlink>
      <w:r w:rsidR="00DC189B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 oraz profilu Facebook Gminy Boleszkowice.</w:t>
      </w:r>
    </w:p>
    <w:p w:rsidR="00EF6C5E" w:rsidRPr="00CC4C6C" w:rsidRDefault="00AC3D91" w:rsidP="006C6C39">
      <w:pPr>
        <w:pStyle w:val="Style4"/>
        <w:widowControl/>
        <w:numPr>
          <w:ilvl w:val="0"/>
          <w:numId w:val="4"/>
        </w:numPr>
        <w:tabs>
          <w:tab w:val="left" w:pos="269"/>
        </w:tabs>
        <w:spacing w:line="276" w:lineRule="auto"/>
        <w:ind w:left="269" w:hanging="269"/>
        <w:rPr>
          <w:rStyle w:val="FontStyle14"/>
          <w:rFonts w:ascii="Times New Roman" w:hAnsi="Times New Roman" w:cs="Times New Roman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sz w:val="22"/>
          <w:szCs w:val="22"/>
        </w:rPr>
        <w:lastRenderedPageBreak/>
        <w:t xml:space="preserve">W Konkursie mogą uczestniczyć </w:t>
      </w:r>
      <w:r w:rsidR="00C7649C" w:rsidRPr="00CC4C6C">
        <w:rPr>
          <w:rStyle w:val="FontStyle14"/>
          <w:rFonts w:ascii="Times New Roman" w:hAnsi="Times New Roman" w:cs="Times New Roman"/>
          <w:sz w:val="22"/>
          <w:szCs w:val="22"/>
        </w:rPr>
        <w:t>sołectwa gminy Boleszkowice</w:t>
      </w: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>, zgłoszone do konkursu na druku stanowiącym załącznik do</w:t>
      </w:r>
      <w:r w:rsidR="0027724F"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 Zarządzenia Nr</w:t>
      </w:r>
      <w:r w:rsidR="00DC189B"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 26/2018</w:t>
      </w:r>
      <w:r w:rsidR="0027724F"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 Wójta Gminy Boleszkowice z dnia</w:t>
      </w:r>
      <w:r w:rsidR="00DC189B"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 07.09.2018r</w:t>
      </w: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>.</w:t>
      </w:r>
    </w:p>
    <w:p w:rsidR="00EF6C5E" w:rsidRPr="00CC4C6C" w:rsidRDefault="00AC3D91" w:rsidP="006C6C39">
      <w:pPr>
        <w:pStyle w:val="Style4"/>
        <w:widowControl/>
        <w:numPr>
          <w:ilvl w:val="0"/>
          <w:numId w:val="4"/>
        </w:numPr>
        <w:tabs>
          <w:tab w:val="left" w:pos="269"/>
        </w:tabs>
        <w:spacing w:line="276" w:lineRule="auto"/>
        <w:ind w:left="269" w:hanging="269"/>
        <w:rPr>
          <w:rStyle w:val="FontStyle14"/>
          <w:rFonts w:ascii="Times New Roman" w:hAnsi="Times New Roman" w:cs="Times New Roman"/>
          <w:color w:val="auto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>Zgłoszenia mogą zawierać wyłącznie projekty zaproponowane do realizacji przez sołtysó</w:t>
      </w:r>
      <w:r w:rsidR="00C7649C" w:rsidRPr="00CC4C6C">
        <w:rPr>
          <w:rStyle w:val="FontStyle14"/>
          <w:rFonts w:ascii="Times New Roman" w:hAnsi="Times New Roman" w:cs="Times New Roman"/>
          <w:sz w:val="22"/>
          <w:szCs w:val="22"/>
        </w:rPr>
        <w:t>w danego sołectwa</w:t>
      </w: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, przy czym </w:t>
      </w:r>
      <w:r w:rsidR="0027724F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sołectwo może dokonać jednego Zgłoszenia</w:t>
      </w: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.</w:t>
      </w:r>
    </w:p>
    <w:p w:rsidR="00EF6C5E" w:rsidRPr="00CC4C6C" w:rsidRDefault="00AC3D91" w:rsidP="006C6C39">
      <w:pPr>
        <w:pStyle w:val="Style4"/>
        <w:widowControl/>
        <w:numPr>
          <w:ilvl w:val="0"/>
          <w:numId w:val="4"/>
        </w:numPr>
        <w:tabs>
          <w:tab w:val="left" w:pos="269"/>
        </w:tabs>
        <w:spacing w:line="276" w:lineRule="auto"/>
        <w:ind w:left="269" w:hanging="269"/>
        <w:rPr>
          <w:rStyle w:val="FontStyle14"/>
          <w:rFonts w:ascii="Times New Roman" w:hAnsi="Times New Roman" w:cs="Times New Roman"/>
          <w:color w:val="auto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Projekt zgłoszony do Konkursu musi spełniać przynajmniej jedno z kryteriów określonych w §1 ust. 1 i m</w:t>
      </w:r>
      <w:r w:rsidR="00787DD3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usi mieć charakter inwestycyjny lub nieinwestycyjny.</w:t>
      </w:r>
    </w:p>
    <w:p w:rsidR="00EF6C5E" w:rsidRPr="00CC4C6C" w:rsidRDefault="00AC3D91" w:rsidP="006C6C39">
      <w:pPr>
        <w:pStyle w:val="Style4"/>
        <w:widowControl/>
        <w:numPr>
          <w:ilvl w:val="0"/>
          <w:numId w:val="4"/>
        </w:numPr>
        <w:tabs>
          <w:tab w:val="left" w:pos="269"/>
        </w:tabs>
        <w:spacing w:line="276" w:lineRule="auto"/>
        <w:ind w:firstLine="0"/>
        <w:rPr>
          <w:rStyle w:val="FontStyle14"/>
          <w:rFonts w:ascii="Times New Roman" w:hAnsi="Times New Roman" w:cs="Times New Roman"/>
          <w:color w:val="auto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W Konkursie wyłonionych zostanie </w:t>
      </w:r>
      <w:r w:rsidR="00787DD3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3</w:t>
      </w: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 Laureatów.</w:t>
      </w:r>
      <w:bookmarkStart w:id="0" w:name="_GoBack"/>
      <w:bookmarkEnd w:id="0"/>
    </w:p>
    <w:p w:rsidR="00EF6C5E" w:rsidRPr="00CC4C6C" w:rsidRDefault="00AC3D91" w:rsidP="006C6C39">
      <w:pPr>
        <w:pStyle w:val="Style4"/>
        <w:widowControl/>
        <w:numPr>
          <w:ilvl w:val="0"/>
          <w:numId w:val="5"/>
        </w:numPr>
        <w:tabs>
          <w:tab w:val="left" w:pos="288"/>
        </w:tabs>
        <w:spacing w:line="276" w:lineRule="auto"/>
        <w:ind w:left="288" w:hanging="288"/>
        <w:rPr>
          <w:rStyle w:val="FontStyle14"/>
          <w:rFonts w:ascii="Times New Roman" w:hAnsi="Times New Roman" w:cs="Times New Roman"/>
          <w:color w:val="auto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Maksymalna wartość grantu sołeckiego może wynieść </w:t>
      </w:r>
      <w:r w:rsidR="00787DD3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1500 zł</w:t>
      </w: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F6C5E" w:rsidRPr="00CC4C6C" w:rsidRDefault="00AC3D91" w:rsidP="006C6C39">
      <w:pPr>
        <w:pStyle w:val="Style4"/>
        <w:widowControl/>
        <w:numPr>
          <w:ilvl w:val="0"/>
          <w:numId w:val="5"/>
        </w:numPr>
        <w:tabs>
          <w:tab w:val="left" w:pos="288"/>
        </w:tabs>
        <w:spacing w:line="276" w:lineRule="auto"/>
        <w:ind w:firstLine="0"/>
        <w:rPr>
          <w:rStyle w:val="FontStyle14"/>
          <w:rFonts w:ascii="Times New Roman" w:hAnsi="Times New Roman" w:cs="Times New Roman"/>
          <w:color w:val="auto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Obsługę Konkursu prowadzi </w:t>
      </w:r>
      <w:r w:rsidR="0030477E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Referat ds. Promocji, Oświaty i Funduszy Pomocowych, zwany dalej Referatem</w:t>
      </w:r>
      <w:r w:rsidR="000B4C37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.</w:t>
      </w:r>
    </w:p>
    <w:p w:rsidR="00E66067" w:rsidRPr="00CC4C6C" w:rsidRDefault="00E66067" w:rsidP="006C6C39">
      <w:pPr>
        <w:pStyle w:val="Style4"/>
        <w:widowControl/>
        <w:numPr>
          <w:ilvl w:val="0"/>
          <w:numId w:val="5"/>
        </w:numPr>
        <w:tabs>
          <w:tab w:val="left" w:pos="288"/>
        </w:tabs>
        <w:spacing w:line="276" w:lineRule="auto"/>
        <w:ind w:firstLine="0"/>
        <w:rPr>
          <w:rStyle w:val="FontStyle14"/>
          <w:rFonts w:ascii="Times New Roman" w:hAnsi="Times New Roman" w:cs="Times New Roman"/>
          <w:color w:val="auto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C6C39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Zgłoszenie</w:t>
      </w: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 należy dostarczyć do Urzędu Gminy Boleszkowice do dnia </w:t>
      </w:r>
      <w:r w:rsidR="00DC189B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24.09.2018</w:t>
      </w:r>
      <w:r w:rsidR="00D53EE9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, godz. 12</w:t>
      </w:r>
      <w:r w:rsidR="00D53EE9" w:rsidRPr="00D53EE9">
        <w:rPr>
          <w:rStyle w:val="FontStyle14"/>
          <w:rFonts w:ascii="Times New Roman" w:hAnsi="Times New Roman" w:cs="Times New Roman"/>
          <w:color w:val="auto"/>
          <w:sz w:val="22"/>
          <w:szCs w:val="22"/>
          <w:vertAlign w:val="superscript"/>
        </w:rPr>
        <w:t>00</w:t>
      </w:r>
      <w:r w:rsidR="00D53EE9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.</w:t>
      </w:r>
    </w:p>
    <w:p w:rsidR="00EF6C5E" w:rsidRPr="00CC4C6C" w:rsidRDefault="003D5F32" w:rsidP="006C6C39">
      <w:pPr>
        <w:pStyle w:val="Style4"/>
        <w:widowControl/>
        <w:numPr>
          <w:ilvl w:val="0"/>
          <w:numId w:val="5"/>
        </w:numPr>
        <w:tabs>
          <w:tab w:val="left" w:pos="288"/>
        </w:tabs>
        <w:spacing w:before="5" w:line="276" w:lineRule="auto"/>
        <w:ind w:firstLine="0"/>
        <w:rPr>
          <w:rStyle w:val="FontStyle14"/>
          <w:rFonts w:ascii="Times New Roman" w:hAnsi="Times New Roman" w:cs="Times New Roman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="0030477E" w:rsidRPr="00CC4C6C">
        <w:rPr>
          <w:rStyle w:val="FontStyle14"/>
          <w:rFonts w:ascii="Times New Roman" w:hAnsi="Times New Roman" w:cs="Times New Roman"/>
          <w:sz w:val="22"/>
          <w:szCs w:val="22"/>
        </w:rPr>
        <w:t>Referat</w:t>
      </w:r>
      <w:r w:rsidR="00AC3D91"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 ma prawo kontroli i weryfikacji danych zawartych w Zgłoszeniu.</w:t>
      </w:r>
    </w:p>
    <w:p w:rsidR="00070F0F" w:rsidRPr="00CC4C6C" w:rsidRDefault="00070F0F" w:rsidP="006C6C39">
      <w:pPr>
        <w:pStyle w:val="Style9"/>
        <w:widowControl/>
        <w:spacing w:before="134" w:line="276" w:lineRule="auto"/>
        <w:ind w:left="2977" w:right="3120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4831CE" w:rsidRPr="00CC4C6C" w:rsidRDefault="00AC3D91" w:rsidP="006C6C39">
      <w:pPr>
        <w:pStyle w:val="Style9"/>
        <w:widowControl/>
        <w:spacing w:before="134" w:line="276" w:lineRule="auto"/>
        <w:ind w:left="2977" w:right="3120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CC4C6C">
        <w:rPr>
          <w:rStyle w:val="FontStyle12"/>
          <w:rFonts w:ascii="Times New Roman" w:hAnsi="Times New Roman" w:cs="Times New Roman"/>
          <w:sz w:val="22"/>
          <w:szCs w:val="22"/>
        </w:rPr>
        <w:t xml:space="preserve">Zasady wyłonienia Laureatów </w:t>
      </w:r>
    </w:p>
    <w:p w:rsidR="00EF6C5E" w:rsidRPr="00CC4C6C" w:rsidRDefault="00AC3D91" w:rsidP="00775FDC">
      <w:pPr>
        <w:pStyle w:val="Style9"/>
        <w:widowControl/>
        <w:spacing w:before="134" w:line="276" w:lineRule="auto"/>
        <w:ind w:left="3120" w:right="3120"/>
        <w:rPr>
          <w:rStyle w:val="FontStyle12"/>
          <w:rFonts w:ascii="Times New Roman" w:hAnsi="Times New Roman" w:cs="Times New Roman"/>
          <w:sz w:val="22"/>
          <w:szCs w:val="22"/>
        </w:rPr>
      </w:pPr>
      <w:r w:rsidRPr="00CC4C6C">
        <w:rPr>
          <w:rStyle w:val="FontStyle12"/>
          <w:rFonts w:ascii="Times New Roman" w:hAnsi="Times New Roman" w:cs="Times New Roman"/>
          <w:sz w:val="22"/>
          <w:szCs w:val="22"/>
        </w:rPr>
        <w:t>§ 3</w:t>
      </w:r>
    </w:p>
    <w:p w:rsidR="00EF6C5E" w:rsidRPr="00CC4C6C" w:rsidRDefault="00AC3D91" w:rsidP="006C6C39">
      <w:pPr>
        <w:pStyle w:val="Style4"/>
        <w:widowControl/>
        <w:numPr>
          <w:ilvl w:val="0"/>
          <w:numId w:val="6"/>
        </w:numPr>
        <w:tabs>
          <w:tab w:val="left" w:pos="283"/>
        </w:tabs>
        <w:spacing w:before="58" w:line="276" w:lineRule="auto"/>
        <w:ind w:firstLine="0"/>
        <w:rPr>
          <w:rStyle w:val="FontStyle14"/>
          <w:rFonts w:ascii="Times New Roman" w:hAnsi="Times New Roman" w:cs="Times New Roman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Przeprowadzenie naboru Zgłoszeń zleca się </w:t>
      </w:r>
      <w:r w:rsidR="000B4C37" w:rsidRPr="00CC4C6C">
        <w:rPr>
          <w:rStyle w:val="FontStyle14"/>
          <w:rFonts w:ascii="Times New Roman" w:hAnsi="Times New Roman" w:cs="Times New Roman"/>
          <w:sz w:val="22"/>
          <w:szCs w:val="22"/>
        </w:rPr>
        <w:t>Kierownikowi Referatu.</w:t>
      </w:r>
    </w:p>
    <w:p w:rsidR="00EF6C5E" w:rsidRPr="00CC4C6C" w:rsidRDefault="00AC3D91" w:rsidP="006C6C39">
      <w:pPr>
        <w:pStyle w:val="Style4"/>
        <w:widowControl/>
        <w:numPr>
          <w:ilvl w:val="0"/>
          <w:numId w:val="6"/>
        </w:numPr>
        <w:tabs>
          <w:tab w:val="left" w:pos="283"/>
        </w:tabs>
        <w:spacing w:line="276" w:lineRule="auto"/>
        <w:ind w:left="283"/>
        <w:rPr>
          <w:rStyle w:val="FontStyle14"/>
          <w:rFonts w:ascii="Times New Roman" w:hAnsi="Times New Roman" w:cs="Times New Roman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Oceny </w:t>
      </w:r>
      <w:r w:rsidR="000B4C37" w:rsidRPr="00CC4C6C">
        <w:rPr>
          <w:rStyle w:val="FontStyle14"/>
          <w:rFonts w:ascii="Times New Roman" w:hAnsi="Times New Roman" w:cs="Times New Roman"/>
          <w:sz w:val="22"/>
          <w:szCs w:val="22"/>
        </w:rPr>
        <w:t>formalnej i</w:t>
      </w: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 merytorycznej   Zgłoszeń   dokonuje   powołana   przez   </w:t>
      </w:r>
      <w:r w:rsidR="0030477E" w:rsidRPr="00CC4C6C">
        <w:rPr>
          <w:rStyle w:val="FontStyle14"/>
          <w:rFonts w:ascii="Times New Roman" w:hAnsi="Times New Roman" w:cs="Times New Roman"/>
          <w:sz w:val="22"/>
          <w:szCs w:val="22"/>
        </w:rPr>
        <w:t>Wójta Gminy Boleszkowice</w:t>
      </w: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="00884454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Komisja</w:t>
      </w:r>
      <w:r w:rsidRPr="00CC4C6C">
        <w:rPr>
          <w:rStyle w:val="FontStyle14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Konkursu</w:t>
      </w: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>.</w:t>
      </w:r>
    </w:p>
    <w:p w:rsidR="00EF6C5E" w:rsidRPr="00CC4C6C" w:rsidRDefault="00AC3D91" w:rsidP="000B4C37">
      <w:pPr>
        <w:pStyle w:val="Style4"/>
        <w:widowControl/>
        <w:numPr>
          <w:ilvl w:val="0"/>
          <w:numId w:val="6"/>
        </w:numPr>
        <w:tabs>
          <w:tab w:val="left" w:pos="283"/>
        </w:tabs>
        <w:spacing w:line="276" w:lineRule="auto"/>
        <w:ind w:left="283"/>
        <w:rPr>
          <w:rStyle w:val="FontStyle14"/>
          <w:rFonts w:ascii="Times New Roman" w:hAnsi="Times New Roman" w:cs="Times New Roman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Członkowie </w:t>
      </w:r>
      <w:r w:rsidR="00884454" w:rsidRPr="00CC4C6C">
        <w:rPr>
          <w:rStyle w:val="FontStyle14"/>
          <w:rFonts w:ascii="Times New Roman" w:hAnsi="Times New Roman" w:cs="Times New Roman"/>
          <w:sz w:val="22"/>
          <w:szCs w:val="22"/>
        </w:rPr>
        <w:t>Komisji</w:t>
      </w: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 Konkursu nie otrzymują wynagrodzenia za udział w pracach </w:t>
      </w:r>
      <w:r w:rsidR="00884454" w:rsidRPr="00CC4C6C">
        <w:rPr>
          <w:rStyle w:val="FontStyle14"/>
          <w:rFonts w:ascii="Times New Roman" w:hAnsi="Times New Roman" w:cs="Times New Roman"/>
          <w:sz w:val="22"/>
          <w:szCs w:val="22"/>
        </w:rPr>
        <w:t>Komisji</w:t>
      </w:r>
      <w:r w:rsidRPr="00CC4C6C">
        <w:rPr>
          <w:rStyle w:val="FontStyle14"/>
          <w:rFonts w:ascii="Times New Roman" w:hAnsi="Times New Roman" w:cs="Times New Roman"/>
          <w:sz w:val="22"/>
          <w:szCs w:val="22"/>
        </w:rPr>
        <w:br/>
        <w:t>Konkursu.</w:t>
      </w:r>
    </w:p>
    <w:p w:rsidR="00EF6C5E" w:rsidRPr="00CC4C6C" w:rsidRDefault="00EF6C5E" w:rsidP="006C6C39">
      <w:pPr>
        <w:pStyle w:val="Style2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B4C37" w:rsidRPr="00CC4C6C" w:rsidRDefault="00081F57" w:rsidP="005C253D">
      <w:pPr>
        <w:pStyle w:val="Style2"/>
        <w:widowControl/>
        <w:spacing w:before="211" w:line="276" w:lineRule="auto"/>
        <w:ind w:right="5"/>
        <w:rPr>
          <w:rStyle w:val="FontStyle12"/>
          <w:rFonts w:ascii="Times New Roman" w:hAnsi="Times New Roman" w:cs="Times New Roman"/>
          <w:sz w:val="22"/>
          <w:szCs w:val="22"/>
        </w:rPr>
      </w:pPr>
      <w:r w:rsidRPr="00CC4C6C">
        <w:rPr>
          <w:rStyle w:val="FontStyle12"/>
          <w:rFonts w:ascii="Times New Roman" w:hAnsi="Times New Roman" w:cs="Times New Roman"/>
          <w:sz w:val="22"/>
          <w:szCs w:val="22"/>
        </w:rPr>
        <w:t>§ 4</w:t>
      </w:r>
    </w:p>
    <w:p w:rsidR="000B4C37" w:rsidRPr="00CC4C6C" w:rsidRDefault="000B4C37" w:rsidP="003D5F32">
      <w:pPr>
        <w:pStyle w:val="Style3"/>
        <w:widowControl/>
        <w:spacing w:before="67" w:line="276" w:lineRule="auto"/>
        <w:jc w:val="both"/>
        <w:rPr>
          <w:rStyle w:val="FontStyle14"/>
          <w:rFonts w:ascii="Times New Roman" w:hAnsi="Times New Roman" w:cs="Times New Roman"/>
          <w:color w:val="auto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1. Komisja dokonuje oceny formalnej Zgłoszeń </w:t>
      </w:r>
      <w:r w:rsidR="003D5F32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.</w:t>
      </w:r>
    </w:p>
    <w:p w:rsidR="000B4C37" w:rsidRPr="00CC4C6C" w:rsidRDefault="003D5F32" w:rsidP="003D5F32">
      <w:pPr>
        <w:pStyle w:val="Style7"/>
        <w:widowControl/>
        <w:tabs>
          <w:tab w:val="right" w:pos="9067"/>
        </w:tabs>
        <w:spacing w:line="276" w:lineRule="auto"/>
        <w:ind w:firstLine="0"/>
        <w:jc w:val="both"/>
        <w:rPr>
          <w:rStyle w:val="FontStyle14"/>
          <w:rFonts w:ascii="Times New Roman" w:hAnsi="Times New Roman" w:cs="Times New Roman"/>
          <w:color w:val="auto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0B4C37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Ocena merytoryczna Zgłoszeń polega na przyznaniu punktów w oparciu o następujące kryteria:</w:t>
      </w:r>
    </w:p>
    <w:p w:rsidR="000B4C37" w:rsidRPr="00CC4C6C" w:rsidRDefault="000B4C37" w:rsidP="003D5F32">
      <w:pPr>
        <w:pStyle w:val="Style4"/>
        <w:widowControl/>
        <w:numPr>
          <w:ilvl w:val="0"/>
          <w:numId w:val="15"/>
        </w:numPr>
        <w:tabs>
          <w:tab w:val="left" w:pos="581"/>
          <w:tab w:val="right" w:pos="9072"/>
        </w:tabs>
        <w:spacing w:line="276" w:lineRule="auto"/>
        <w:rPr>
          <w:rStyle w:val="FontStyle14"/>
          <w:rFonts w:ascii="Times New Roman" w:hAnsi="Times New Roman" w:cs="Times New Roman"/>
          <w:color w:val="auto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projekt angażuje w realizację mieszkańców miejscowości (wkład własny pracy)</w:t>
      </w: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ab/>
        <w:t>(0-10 pkt)</w:t>
      </w:r>
    </w:p>
    <w:p w:rsidR="000B4C37" w:rsidRPr="00CC4C6C" w:rsidRDefault="000B4C37" w:rsidP="003D5F32">
      <w:pPr>
        <w:pStyle w:val="Style4"/>
        <w:widowControl/>
        <w:numPr>
          <w:ilvl w:val="0"/>
          <w:numId w:val="15"/>
        </w:numPr>
        <w:tabs>
          <w:tab w:val="left" w:pos="581"/>
          <w:tab w:val="right" w:pos="9072"/>
        </w:tabs>
        <w:spacing w:line="276" w:lineRule="auto"/>
        <w:rPr>
          <w:rStyle w:val="FontStyle14"/>
          <w:rFonts w:ascii="Times New Roman" w:hAnsi="Times New Roman" w:cs="Times New Roman"/>
          <w:color w:val="auto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projekt sprzyja integracji społeczności lokalnej</w:t>
      </w: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ab/>
        <w:t>(0-10 pkt)</w:t>
      </w:r>
    </w:p>
    <w:p w:rsidR="000B4C37" w:rsidRPr="00CC4C6C" w:rsidRDefault="000B4C37" w:rsidP="003D5F32">
      <w:pPr>
        <w:pStyle w:val="Style4"/>
        <w:widowControl/>
        <w:numPr>
          <w:ilvl w:val="0"/>
          <w:numId w:val="15"/>
        </w:numPr>
        <w:tabs>
          <w:tab w:val="left" w:pos="581"/>
          <w:tab w:val="right" w:pos="9072"/>
        </w:tabs>
        <w:spacing w:before="5" w:line="276" w:lineRule="auto"/>
        <w:ind w:left="288" w:firstLine="0"/>
        <w:rPr>
          <w:rStyle w:val="FontStyle14"/>
          <w:rFonts w:ascii="Times New Roman" w:hAnsi="Times New Roman" w:cs="Times New Roman"/>
          <w:color w:val="auto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projekt zaspokaja potrzeby zgłaszane przez mieszkańców sołectwa</w:t>
      </w: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ab/>
        <w:t>(0-10 pkt)</w:t>
      </w:r>
    </w:p>
    <w:p w:rsidR="000B4C37" w:rsidRPr="00CC4C6C" w:rsidRDefault="000B4C37" w:rsidP="003D5F32">
      <w:pPr>
        <w:pStyle w:val="Style4"/>
        <w:widowControl/>
        <w:numPr>
          <w:ilvl w:val="0"/>
          <w:numId w:val="15"/>
        </w:numPr>
        <w:tabs>
          <w:tab w:val="left" w:pos="581"/>
          <w:tab w:val="right" w:pos="9072"/>
        </w:tabs>
        <w:spacing w:line="276" w:lineRule="auto"/>
        <w:ind w:left="288" w:firstLine="0"/>
        <w:rPr>
          <w:rStyle w:val="FontStyle14"/>
          <w:rFonts w:ascii="Times New Roman" w:hAnsi="Times New Roman" w:cs="Times New Roman"/>
          <w:color w:val="auto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projekt poprawia jakość życia i bezpieczeństwo publiczne</w:t>
      </w: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ab/>
        <w:t>(0-10 pkt)</w:t>
      </w:r>
    </w:p>
    <w:p w:rsidR="000B4C37" w:rsidRPr="00CC4C6C" w:rsidRDefault="000B4C37" w:rsidP="003D5F32">
      <w:pPr>
        <w:pStyle w:val="Style4"/>
        <w:widowControl/>
        <w:numPr>
          <w:ilvl w:val="0"/>
          <w:numId w:val="15"/>
        </w:numPr>
        <w:tabs>
          <w:tab w:val="left" w:pos="581"/>
          <w:tab w:val="right" w:pos="9072"/>
        </w:tabs>
        <w:spacing w:line="276" w:lineRule="auto"/>
        <w:ind w:left="288" w:firstLine="0"/>
        <w:rPr>
          <w:rStyle w:val="FontStyle14"/>
          <w:rFonts w:ascii="Times New Roman" w:hAnsi="Times New Roman" w:cs="Times New Roman"/>
          <w:color w:val="auto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projekt na trwałe wpisuje się w przestrzeń publiczną sołectwa</w:t>
      </w: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ab/>
        <w:t>(0-10 pkt)</w:t>
      </w:r>
    </w:p>
    <w:p w:rsidR="00787DD3" w:rsidRPr="00CC4C6C" w:rsidRDefault="00787DD3" w:rsidP="000B4C37">
      <w:pPr>
        <w:pStyle w:val="Style4"/>
        <w:widowControl/>
        <w:tabs>
          <w:tab w:val="left" w:pos="581"/>
          <w:tab w:val="right" w:pos="9072"/>
        </w:tabs>
        <w:spacing w:line="276" w:lineRule="auto"/>
        <w:ind w:firstLine="0"/>
        <w:rPr>
          <w:rStyle w:val="FontStyle14"/>
          <w:rFonts w:ascii="Times New Roman" w:hAnsi="Times New Roman" w:cs="Times New Roman"/>
          <w:color w:val="auto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E52B7D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Zgłoszenie może otrzymać maksymalnie 50 punktów. </w:t>
      </w:r>
      <w:r w:rsidR="00986559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Komisja dokonuje oceny zgłoszeń, które uzyskały minimum 30 punktów. </w:t>
      </w: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B4C37" w:rsidRPr="00CC4C6C" w:rsidRDefault="003D5F32" w:rsidP="000B4C37">
      <w:pPr>
        <w:pStyle w:val="Style4"/>
        <w:widowControl/>
        <w:tabs>
          <w:tab w:val="left" w:pos="581"/>
          <w:tab w:val="right" w:pos="9072"/>
        </w:tabs>
        <w:spacing w:line="276" w:lineRule="auto"/>
        <w:ind w:firstLine="0"/>
        <w:rPr>
          <w:rStyle w:val="FontStyle14"/>
          <w:rFonts w:ascii="Times New Roman" w:hAnsi="Times New Roman" w:cs="Times New Roman"/>
          <w:color w:val="auto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3</w:t>
      </w:r>
      <w:r w:rsidR="000B4C37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. W przypadku uzyskania równej liczby punktów decyduje liczba punktów przyznana w kryterium zaangażowania w realizację mieszkańców miejscowości (ust. 2 pkt 1), w przypadku dalszego braku rozstrzygnięcia decyduje liczba punktów przyznana dla kolejnych kryteriów.</w:t>
      </w:r>
    </w:p>
    <w:p w:rsidR="000B4C37" w:rsidRPr="00CC4C6C" w:rsidRDefault="000B4C37" w:rsidP="005C253D">
      <w:pPr>
        <w:pStyle w:val="Style2"/>
        <w:widowControl/>
        <w:spacing w:before="211" w:line="276" w:lineRule="auto"/>
        <w:ind w:right="5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EF6C5E" w:rsidRPr="00CC4C6C" w:rsidRDefault="00AC3D91" w:rsidP="005C253D">
      <w:pPr>
        <w:pStyle w:val="Style2"/>
        <w:widowControl/>
        <w:spacing w:before="211" w:line="276" w:lineRule="auto"/>
        <w:ind w:right="5"/>
        <w:rPr>
          <w:rStyle w:val="FontStyle12"/>
          <w:rFonts w:ascii="Times New Roman" w:hAnsi="Times New Roman" w:cs="Times New Roman"/>
          <w:sz w:val="22"/>
          <w:szCs w:val="22"/>
        </w:rPr>
      </w:pPr>
      <w:r w:rsidRPr="00CC4C6C">
        <w:rPr>
          <w:rStyle w:val="FontStyle12"/>
          <w:rFonts w:ascii="Times New Roman" w:hAnsi="Times New Roman" w:cs="Times New Roman"/>
          <w:sz w:val="22"/>
          <w:szCs w:val="22"/>
        </w:rPr>
        <w:t>§ 5</w:t>
      </w:r>
    </w:p>
    <w:p w:rsidR="00EF6C5E" w:rsidRPr="00CC4C6C" w:rsidRDefault="00AC3D91" w:rsidP="006C6C39">
      <w:pPr>
        <w:pStyle w:val="Style4"/>
        <w:widowControl/>
        <w:numPr>
          <w:ilvl w:val="0"/>
          <w:numId w:val="12"/>
        </w:numPr>
        <w:tabs>
          <w:tab w:val="left" w:pos="278"/>
        </w:tabs>
        <w:spacing w:before="96" w:line="276" w:lineRule="auto"/>
        <w:ind w:left="278" w:hanging="278"/>
        <w:rPr>
          <w:rStyle w:val="FontStyle14"/>
          <w:rFonts w:ascii="Times New Roman" w:hAnsi="Times New Roman" w:cs="Times New Roman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Na podstawie oceny formalnej oraz </w:t>
      </w: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merytorycznej </w:t>
      </w:r>
      <w:r w:rsidR="003D5F32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Komisja </w:t>
      </w: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>przygotowuje projekt listy Laureatów i</w:t>
      </w:r>
      <w:r w:rsidR="00214371" w:rsidRPr="00CC4C6C">
        <w:rPr>
          <w:rStyle w:val="FontStyle14"/>
          <w:rFonts w:ascii="Times New Roman" w:hAnsi="Times New Roman" w:cs="Times New Roman"/>
          <w:sz w:val="22"/>
          <w:szCs w:val="22"/>
        </w:rPr>
        <w:t> </w:t>
      </w: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>przedkłada</w:t>
      </w:r>
      <w:r w:rsidR="005F53B5"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>ją</w:t>
      </w:r>
      <w:r w:rsidR="005F53B5"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 Wójtowi.</w:t>
      </w:r>
    </w:p>
    <w:p w:rsidR="00081F57" w:rsidRPr="00CC4C6C" w:rsidRDefault="00081F57" w:rsidP="00081F57">
      <w:pPr>
        <w:pStyle w:val="Style4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right="14" w:hanging="278"/>
        <w:rPr>
          <w:rStyle w:val="FontStyle14"/>
          <w:rFonts w:ascii="Times New Roman" w:hAnsi="Times New Roman" w:cs="Times New Roman"/>
          <w:color w:val="auto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Wójt zatwierdza listę Laureatów , o której mowa w ust 1.</w:t>
      </w:r>
    </w:p>
    <w:p w:rsidR="00AC3D91" w:rsidRPr="00CC4C6C" w:rsidRDefault="00AC3D91" w:rsidP="005F53B5">
      <w:pPr>
        <w:pStyle w:val="Style4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right="14" w:hanging="278"/>
        <w:rPr>
          <w:rStyle w:val="FontStyle14"/>
          <w:rFonts w:ascii="Times New Roman" w:hAnsi="Times New Roman" w:cs="Times New Roman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Ogłoszenie wyników Konkursu nastąpi za pośrednictwem </w:t>
      </w:r>
      <w:r w:rsidR="005F53B5" w:rsidRPr="00CC4C6C">
        <w:rPr>
          <w:rStyle w:val="FontStyle14"/>
          <w:rFonts w:ascii="Times New Roman" w:hAnsi="Times New Roman" w:cs="Times New Roman"/>
          <w:sz w:val="22"/>
          <w:szCs w:val="22"/>
        </w:rPr>
        <w:t>Biuletynu</w:t>
      </w:r>
      <w:r w:rsidR="00081F57"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 Informacj</w:t>
      </w:r>
      <w:r w:rsidR="005F53B5" w:rsidRPr="00CC4C6C">
        <w:rPr>
          <w:rStyle w:val="FontStyle14"/>
          <w:rFonts w:ascii="Times New Roman" w:hAnsi="Times New Roman" w:cs="Times New Roman"/>
          <w:sz w:val="22"/>
          <w:szCs w:val="22"/>
        </w:rPr>
        <w:t>i Publicznej Gminy Boleszkowice</w:t>
      </w:r>
      <w:r w:rsidR="00214371" w:rsidRPr="00CC4C6C">
        <w:rPr>
          <w:rStyle w:val="FontStyle14"/>
          <w:rFonts w:ascii="Times New Roman" w:hAnsi="Times New Roman" w:cs="Times New Roman"/>
          <w:sz w:val="22"/>
          <w:szCs w:val="22"/>
        </w:rPr>
        <w:t>,</w:t>
      </w:r>
      <w:r w:rsidR="00081F57"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Pr="00CC4C6C">
        <w:rPr>
          <w:rStyle w:val="FontStyle14"/>
          <w:rFonts w:ascii="Times New Roman" w:hAnsi="Times New Roman" w:cs="Times New Roman"/>
          <w:sz w:val="22"/>
          <w:szCs w:val="22"/>
        </w:rPr>
        <w:t>stron</w:t>
      </w:r>
      <w:r w:rsidR="00C10D2E" w:rsidRPr="00CC4C6C">
        <w:rPr>
          <w:rStyle w:val="FontStyle14"/>
          <w:rFonts w:ascii="Times New Roman" w:hAnsi="Times New Roman" w:cs="Times New Roman"/>
          <w:sz w:val="22"/>
          <w:szCs w:val="22"/>
        </w:rPr>
        <w:t>y internetowej</w:t>
      </w:r>
      <w:r w:rsidR="00214371" w:rsidRPr="00CC4C6C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C10D2E" w:rsidRPr="00CC4C6C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www.boleszkowice.pl</w:t>
        </w:r>
      </w:hyperlink>
      <w:r w:rsidR="00214371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 oraz profilu Facebook Gminy Boleszkowice.</w:t>
      </w:r>
    </w:p>
    <w:p w:rsidR="00E52B7D" w:rsidRPr="00CC4C6C" w:rsidRDefault="00E52B7D" w:rsidP="00E52B7D">
      <w:pPr>
        <w:pStyle w:val="Style4"/>
        <w:widowControl/>
        <w:tabs>
          <w:tab w:val="left" w:pos="278"/>
        </w:tabs>
        <w:spacing w:line="276" w:lineRule="auto"/>
        <w:ind w:left="278" w:right="14" w:firstLine="0"/>
        <w:rPr>
          <w:rStyle w:val="FontStyle14"/>
          <w:rFonts w:ascii="Times New Roman" w:hAnsi="Times New Roman" w:cs="Times New Roman"/>
          <w:color w:val="auto"/>
          <w:sz w:val="22"/>
          <w:szCs w:val="22"/>
        </w:rPr>
      </w:pPr>
    </w:p>
    <w:p w:rsidR="00E52B7D" w:rsidRPr="00CC4C6C" w:rsidRDefault="00E52B7D" w:rsidP="00E52B7D">
      <w:pPr>
        <w:pStyle w:val="Style4"/>
        <w:widowControl/>
        <w:tabs>
          <w:tab w:val="left" w:pos="278"/>
        </w:tabs>
        <w:spacing w:line="276" w:lineRule="auto"/>
        <w:ind w:left="278" w:right="14" w:firstLine="0"/>
        <w:rPr>
          <w:rStyle w:val="FontStyle14"/>
          <w:rFonts w:ascii="Times New Roman" w:hAnsi="Times New Roman" w:cs="Times New Roman"/>
          <w:color w:val="auto"/>
          <w:sz w:val="22"/>
          <w:szCs w:val="22"/>
        </w:rPr>
      </w:pPr>
    </w:p>
    <w:p w:rsidR="00E52B7D" w:rsidRPr="00CC4C6C" w:rsidRDefault="00317374" w:rsidP="00DA455C">
      <w:pPr>
        <w:pStyle w:val="Style4"/>
        <w:widowControl/>
        <w:tabs>
          <w:tab w:val="left" w:pos="278"/>
        </w:tabs>
        <w:spacing w:line="276" w:lineRule="auto"/>
        <w:ind w:left="278" w:right="14" w:firstLine="0"/>
        <w:jc w:val="center"/>
        <w:rPr>
          <w:rStyle w:val="FontStyle14"/>
          <w:rFonts w:ascii="Times New Roman" w:hAnsi="Times New Roman" w:cs="Times New Roman"/>
          <w:b/>
          <w:color w:val="auto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b/>
          <w:color w:val="auto"/>
          <w:sz w:val="22"/>
          <w:szCs w:val="22"/>
        </w:rPr>
        <w:t xml:space="preserve">Ustalenie zasad w zakresie wypłaty </w:t>
      </w:r>
    </w:p>
    <w:p w:rsidR="00DA455C" w:rsidRPr="00CC4C6C" w:rsidRDefault="00DA455C" w:rsidP="00DA455C">
      <w:pPr>
        <w:pStyle w:val="Style4"/>
        <w:widowControl/>
        <w:tabs>
          <w:tab w:val="left" w:pos="278"/>
        </w:tabs>
        <w:spacing w:line="276" w:lineRule="auto"/>
        <w:ind w:left="278" w:right="14" w:firstLine="0"/>
        <w:jc w:val="center"/>
        <w:rPr>
          <w:rStyle w:val="FontStyle14"/>
          <w:rFonts w:ascii="Times New Roman" w:hAnsi="Times New Roman" w:cs="Times New Roman"/>
          <w:b/>
          <w:color w:val="auto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b/>
          <w:color w:val="auto"/>
          <w:sz w:val="22"/>
          <w:szCs w:val="22"/>
        </w:rPr>
        <w:t>§6</w:t>
      </w:r>
    </w:p>
    <w:p w:rsidR="00DA455C" w:rsidRPr="00CC4C6C" w:rsidRDefault="00DA455C" w:rsidP="00DA455C">
      <w:pPr>
        <w:pStyle w:val="Style4"/>
        <w:widowControl/>
        <w:spacing w:line="276" w:lineRule="auto"/>
        <w:ind w:left="284" w:right="14" w:hanging="284"/>
        <w:rPr>
          <w:rStyle w:val="FontStyle14"/>
          <w:rFonts w:ascii="Times New Roman" w:hAnsi="Times New Roman" w:cs="Times New Roman"/>
          <w:color w:val="FF0000"/>
          <w:sz w:val="22"/>
          <w:szCs w:val="22"/>
        </w:rPr>
      </w:pPr>
    </w:p>
    <w:p w:rsidR="00E75DD0" w:rsidRPr="00CC4C6C" w:rsidRDefault="00DA455C" w:rsidP="00DA455C">
      <w:pPr>
        <w:pStyle w:val="Style4"/>
        <w:widowControl/>
        <w:spacing w:line="276" w:lineRule="auto"/>
        <w:ind w:left="284" w:right="14" w:hanging="284"/>
        <w:rPr>
          <w:rStyle w:val="FontStyle14"/>
          <w:rFonts w:ascii="Times New Roman" w:hAnsi="Times New Roman" w:cs="Times New Roman"/>
          <w:color w:val="auto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1.</w:t>
      </w:r>
      <w:r w:rsidR="00D81337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 Grant wypłacany jest jako wyprzedzające finansowanie.</w:t>
      </w:r>
    </w:p>
    <w:p w:rsidR="00E52B7D" w:rsidRPr="00CC4C6C" w:rsidRDefault="00E75DD0" w:rsidP="00DA455C">
      <w:pPr>
        <w:pStyle w:val="Style4"/>
        <w:widowControl/>
        <w:spacing w:line="276" w:lineRule="auto"/>
        <w:ind w:left="284" w:right="14" w:hanging="284"/>
        <w:rPr>
          <w:rStyle w:val="FontStyle14"/>
          <w:rFonts w:ascii="Times New Roman" w:hAnsi="Times New Roman" w:cs="Times New Roman"/>
          <w:color w:val="FF0000"/>
          <w:sz w:val="22"/>
          <w:szCs w:val="22"/>
        </w:rPr>
      </w:pPr>
      <w:r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2.</w:t>
      </w:r>
      <w:r w:rsidR="00DA455C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52B7D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Laureaci po </w:t>
      </w:r>
      <w:r w:rsidR="00317374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zakończeniu</w:t>
      </w:r>
      <w:r w:rsidR="00E52B7D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17374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przedsięwzięcia </w:t>
      </w:r>
      <w:r w:rsidR="00E52B7D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zobowiązani są </w:t>
      </w:r>
      <w:r w:rsidR="00DA455C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przedłożyć</w:t>
      </w:r>
      <w:r w:rsidR="00E52B7D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455C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Organizatorowi Konkursu sprawozdanie z realizacji zadania wraz z załącznikami stanowiącymi dowody księgowe poniesionych kosztów na realizację </w:t>
      </w:r>
      <w:r w:rsidR="00D81337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przedsięwzięcia</w:t>
      </w:r>
      <w:r w:rsidR="00986559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 xml:space="preserve"> (faktura wystawiona na Gminę Boleszkowice</w:t>
      </w:r>
      <w:r w:rsidR="006A42C5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, NIP: 5971647971</w:t>
      </w:r>
      <w:r w:rsidR="00986559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)</w:t>
      </w:r>
      <w:r w:rsidR="00D81337" w:rsidRPr="00CC4C6C">
        <w:rPr>
          <w:rStyle w:val="FontStyle14"/>
          <w:rFonts w:ascii="Times New Roman" w:hAnsi="Times New Roman" w:cs="Times New Roman"/>
          <w:color w:val="auto"/>
          <w:sz w:val="22"/>
          <w:szCs w:val="22"/>
        </w:rPr>
        <w:t>.</w:t>
      </w:r>
    </w:p>
    <w:sectPr w:rsidR="00E52B7D" w:rsidRPr="00CC4C6C">
      <w:footerReference w:type="default" r:id="rId9"/>
      <w:pgSz w:w="11905" w:h="16837"/>
      <w:pgMar w:top="1392" w:right="1419" w:bottom="1440" w:left="142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CF" w:rsidRDefault="007664CF">
      <w:r>
        <w:separator/>
      </w:r>
    </w:p>
  </w:endnote>
  <w:endnote w:type="continuationSeparator" w:id="0">
    <w:p w:rsidR="007664CF" w:rsidRDefault="0076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5E" w:rsidRDefault="00AC3D91">
    <w:pPr>
      <w:pStyle w:val="Style5"/>
      <w:widowControl/>
      <w:ind w:right="5"/>
      <w:jc w:val="right"/>
      <w:rPr>
        <w:rStyle w:val="FontStyle15"/>
      </w:rPr>
    </w:pPr>
    <w:r>
      <w:rPr>
        <w:rStyle w:val="FontStyle16"/>
      </w:rPr>
      <w:t xml:space="preserve">Strona </w:t>
    </w: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 w:rsidR="00D53EE9">
      <w:rPr>
        <w:rStyle w:val="FontStyle15"/>
        <w:noProof/>
      </w:rPr>
      <w:t>2</w:t>
    </w:r>
    <w:r>
      <w:rPr>
        <w:rStyle w:val="FontStyle15"/>
      </w:rPr>
      <w:fldChar w:fldCharType="end"/>
    </w:r>
    <w:r>
      <w:rPr>
        <w:rStyle w:val="FontStyle15"/>
      </w:rPr>
      <w:t xml:space="preserve"> </w:t>
    </w:r>
    <w:r>
      <w:rPr>
        <w:rStyle w:val="FontStyle16"/>
      </w:rPr>
      <w:t xml:space="preserve">z </w:t>
    </w:r>
    <w:r>
      <w:rPr>
        <w:rStyle w:val="FontStyle15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CF" w:rsidRDefault="007664CF">
      <w:r>
        <w:separator/>
      </w:r>
    </w:p>
  </w:footnote>
  <w:footnote w:type="continuationSeparator" w:id="0">
    <w:p w:rsidR="007664CF" w:rsidRDefault="0076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4601"/>
    <w:multiLevelType w:val="singleLevel"/>
    <w:tmpl w:val="D36672B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Arial Unicode MS" w:hAnsi="Times New Roman" w:cs="Times New Roman" w:hint="default"/>
      </w:rPr>
    </w:lvl>
  </w:abstractNum>
  <w:abstractNum w:abstractNumId="1" w15:restartNumberingAfterBreak="0">
    <w:nsid w:val="0DA80F85"/>
    <w:multiLevelType w:val="singleLevel"/>
    <w:tmpl w:val="2A44CCDA"/>
    <w:lvl w:ilvl="0">
      <w:start w:val="1"/>
      <w:numFmt w:val="decimal"/>
      <w:lvlText w:val="%1)"/>
      <w:legacy w:legacy="1" w:legacySpace="0" w:legacyIndent="288"/>
      <w:lvlJc w:val="left"/>
      <w:rPr>
        <w:rFonts w:ascii="Arial Unicode MS" w:eastAsia="Arial Unicode MS" w:hAnsi="Arial Unicode MS" w:cs="Arial Unicode MS" w:hint="eastAsia"/>
      </w:rPr>
    </w:lvl>
  </w:abstractNum>
  <w:abstractNum w:abstractNumId="2" w15:restartNumberingAfterBreak="0">
    <w:nsid w:val="15A80CEE"/>
    <w:multiLevelType w:val="singleLevel"/>
    <w:tmpl w:val="657264A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Arial Unicode MS" w:hAnsi="Times New Roman" w:cs="Times New Roman" w:hint="default"/>
      </w:rPr>
    </w:lvl>
  </w:abstractNum>
  <w:abstractNum w:abstractNumId="3" w15:restartNumberingAfterBreak="0">
    <w:nsid w:val="19587F9C"/>
    <w:multiLevelType w:val="hybridMultilevel"/>
    <w:tmpl w:val="10722A6E"/>
    <w:lvl w:ilvl="0" w:tplc="51885A9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FE41742"/>
    <w:multiLevelType w:val="singleLevel"/>
    <w:tmpl w:val="D07E0E3E"/>
    <w:lvl w:ilvl="0">
      <w:start w:val="3"/>
      <w:numFmt w:val="decimal"/>
      <w:lvlText w:val="%1)"/>
      <w:legacy w:legacy="1" w:legacySpace="0" w:legacyIndent="288"/>
      <w:lvlJc w:val="left"/>
      <w:rPr>
        <w:rFonts w:ascii="Arial Unicode MS" w:eastAsia="Arial Unicode MS" w:hAnsi="Arial Unicode MS" w:cs="Arial Unicode MS" w:hint="eastAsia"/>
      </w:rPr>
    </w:lvl>
  </w:abstractNum>
  <w:abstractNum w:abstractNumId="5" w15:restartNumberingAfterBreak="0">
    <w:nsid w:val="47AE20E3"/>
    <w:multiLevelType w:val="singleLevel"/>
    <w:tmpl w:val="F258B9F8"/>
    <w:lvl w:ilvl="0">
      <w:start w:val="8"/>
      <w:numFmt w:val="decimal"/>
      <w:lvlText w:val="%1."/>
      <w:legacy w:legacy="1" w:legacySpace="0" w:legacyIndent="288"/>
      <w:lvlJc w:val="left"/>
      <w:rPr>
        <w:rFonts w:ascii="Times New Roman" w:eastAsia="Arial Unicode MS" w:hAnsi="Times New Roman" w:cs="Times New Roman" w:hint="default"/>
        <w:color w:val="auto"/>
      </w:rPr>
    </w:lvl>
  </w:abstractNum>
  <w:abstractNum w:abstractNumId="6" w15:restartNumberingAfterBreak="0">
    <w:nsid w:val="494A63D8"/>
    <w:multiLevelType w:val="singleLevel"/>
    <w:tmpl w:val="09ECFED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Arial Unicode MS" w:hAnsi="Times New Roman" w:cs="Times New Roman" w:hint="default"/>
      </w:rPr>
    </w:lvl>
  </w:abstractNum>
  <w:abstractNum w:abstractNumId="7" w15:restartNumberingAfterBreak="0">
    <w:nsid w:val="4BC4547D"/>
    <w:multiLevelType w:val="singleLevel"/>
    <w:tmpl w:val="33B2A480"/>
    <w:lvl w:ilvl="0">
      <w:start w:val="2"/>
      <w:numFmt w:val="decimal"/>
      <w:lvlText w:val="%1)"/>
      <w:legacy w:legacy="1" w:legacySpace="0" w:legacyIndent="283"/>
      <w:lvlJc w:val="left"/>
      <w:rPr>
        <w:rFonts w:ascii="Times New Roman" w:eastAsia="Arial Unicode MS" w:hAnsi="Times New Roman" w:cs="Times New Roman" w:hint="default"/>
      </w:rPr>
    </w:lvl>
  </w:abstractNum>
  <w:abstractNum w:abstractNumId="8" w15:restartNumberingAfterBreak="0">
    <w:nsid w:val="4DB14BCC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</w:abstractNum>
  <w:abstractNum w:abstractNumId="9" w15:restartNumberingAfterBreak="0">
    <w:nsid w:val="4F594E01"/>
    <w:multiLevelType w:val="singleLevel"/>
    <w:tmpl w:val="63065B1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eastAsia="Arial Unicode MS" w:hAnsi="Times New Roman" w:cs="Times New Roman" w:hint="default"/>
        <w:color w:val="auto"/>
      </w:rPr>
    </w:lvl>
  </w:abstractNum>
  <w:abstractNum w:abstractNumId="10" w15:restartNumberingAfterBreak="0">
    <w:nsid w:val="56885727"/>
    <w:multiLevelType w:val="hybridMultilevel"/>
    <w:tmpl w:val="95683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326C7"/>
    <w:multiLevelType w:val="singleLevel"/>
    <w:tmpl w:val="3EEC6CB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eastAsia="Arial Unicode MS" w:hAnsi="Times New Roman" w:cs="Times New Roman" w:hint="default"/>
      </w:rPr>
    </w:lvl>
  </w:abstractNum>
  <w:abstractNum w:abstractNumId="12" w15:restartNumberingAfterBreak="0">
    <w:nsid w:val="75D5390A"/>
    <w:multiLevelType w:val="singleLevel"/>
    <w:tmpl w:val="C3BC9CFC"/>
    <w:lvl w:ilvl="0">
      <w:start w:val="3"/>
      <w:numFmt w:val="decimal"/>
      <w:lvlText w:val="%1."/>
      <w:legacy w:legacy="1" w:legacySpace="0" w:legacyIndent="278"/>
      <w:lvlJc w:val="left"/>
      <w:rPr>
        <w:rFonts w:ascii="Arial Unicode MS" w:eastAsia="Arial Unicode MS" w:hAnsi="Arial Unicode MS" w:cs="Arial Unicode MS" w:hint="eastAsia"/>
        <w:color w:val="auto"/>
      </w:rPr>
    </w:lvl>
  </w:abstractNum>
  <w:abstractNum w:abstractNumId="13" w15:restartNumberingAfterBreak="0">
    <w:nsid w:val="76532F1F"/>
    <w:multiLevelType w:val="singleLevel"/>
    <w:tmpl w:val="24D0AC60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eastAsia="Arial Unicode MS" w:hAnsi="Times New Roman" w:cs="Times New Roman" w:hint="default"/>
      </w:rPr>
    </w:lvl>
  </w:abstractNum>
  <w:abstractNum w:abstractNumId="14" w15:restartNumberingAfterBreak="0">
    <w:nsid w:val="7DDE6F06"/>
    <w:multiLevelType w:val="singleLevel"/>
    <w:tmpl w:val="1B004234"/>
    <w:lvl w:ilvl="0">
      <w:start w:val="1"/>
      <w:numFmt w:val="decimal"/>
      <w:lvlText w:val="%1)"/>
      <w:legacy w:legacy="1" w:legacySpace="0" w:legacyIndent="278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31"/>
    <w:rsid w:val="00070F0F"/>
    <w:rsid w:val="000725ED"/>
    <w:rsid w:val="00081F57"/>
    <w:rsid w:val="000B4C37"/>
    <w:rsid w:val="00165DEB"/>
    <w:rsid w:val="001751AD"/>
    <w:rsid w:val="001F0233"/>
    <w:rsid w:val="00214371"/>
    <w:rsid w:val="00246435"/>
    <w:rsid w:val="0027724F"/>
    <w:rsid w:val="0030477E"/>
    <w:rsid w:val="00317374"/>
    <w:rsid w:val="003D5F32"/>
    <w:rsid w:val="0047794A"/>
    <w:rsid w:val="004831CE"/>
    <w:rsid w:val="0049790E"/>
    <w:rsid w:val="004E7EBE"/>
    <w:rsid w:val="00526406"/>
    <w:rsid w:val="005C253D"/>
    <w:rsid w:val="005F53B5"/>
    <w:rsid w:val="00694E2E"/>
    <w:rsid w:val="006A42C5"/>
    <w:rsid w:val="006C6C39"/>
    <w:rsid w:val="006E1851"/>
    <w:rsid w:val="007664CF"/>
    <w:rsid w:val="00775FDC"/>
    <w:rsid w:val="00787DD3"/>
    <w:rsid w:val="00826616"/>
    <w:rsid w:val="00884454"/>
    <w:rsid w:val="00986559"/>
    <w:rsid w:val="00A13B31"/>
    <w:rsid w:val="00A71FE4"/>
    <w:rsid w:val="00A85F28"/>
    <w:rsid w:val="00AC3D91"/>
    <w:rsid w:val="00AE0F7E"/>
    <w:rsid w:val="00B23227"/>
    <w:rsid w:val="00C10D2E"/>
    <w:rsid w:val="00C47177"/>
    <w:rsid w:val="00C7646C"/>
    <w:rsid w:val="00C7649C"/>
    <w:rsid w:val="00CC4C6C"/>
    <w:rsid w:val="00D53EE9"/>
    <w:rsid w:val="00D80C71"/>
    <w:rsid w:val="00D81337"/>
    <w:rsid w:val="00DA455C"/>
    <w:rsid w:val="00DC189B"/>
    <w:rsid w:val="00DD659B"/>
    <w:rsid w:val="00E33F40"/>
    <w:rsid w:val="00E52B7D"/>
    <w:rsid w:val="00E56FC1"/>
    <w:rsid w:val="00E66067"/>
    <w:rsid w:val="00E75DD0"/>
    <w:rsid w:val="00EF6886"/>
    <w:rsid w:val="00E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CA45DE-9FA0-4DA3-AD3F-4C7D5A78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187" w:lineRule="exact"/>
      <w:jc w:val="right"/>
    </w:pPr>
  </w:style>
  <w:style w:type="paragraph" w:customStyle="1" w:styleId="Style2">
    <w:name w:val="Style2"/>
    <w:basedOn w:val="Normalny"/>
    <w:uiPriority w:val="99"/>
    <w:pPr>
      <w:spacing w:line="341" w:lineRule="exact"/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5" w:lineRule="exact"/>
      <w:ind w:hanging="283"/>
      <w:jc w:val="both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jc w:val="center"/>
    </w:pPr>
  </w:style>
  <w:style w:type="paragraph" w:customStyle="1" w:styleId="Style7">
    <w:name w:val="Style7"/>
    <w:basedOn w:val="Normalny"/>
    <w:uiPriority w:val="99"/>
    <w:pPr>
      <w:spacing w:line="264" w:lineRule="exact"/>
      <w:ind w:firstLine="586"/>
    </w:pPr>
  </w:style>
  <w:style w:type="paragraph" w:customStyle="1" w:styleId="Style8">
    <w:name w:val="Style8"/>
    <w:basedOn w:val="Normalny"/>
    <w:uiPriority w:val="99"/>
    <w:pPr>
      <w:spacing w:line="264" w:lineRule="exact"/>
      <w:ind w:hanging="278"/>
    </w:pPr>
  </w:style>
  <w:style w:type="paragraph" w:customStyle="1" w:styleId="Style9">
    <w:name w:val="Style9"/>
    <w:basedOn w:val="Normalny"/>
    <w:uiPriority w:val="99"/>
    <w:pPr>
      <w:spacing w:line="418" w:lineRule="exact"/>
      <w:jc w:val="center"/>
    </w:pPr>
  </w:style>
  <w:style w:type="character" w:customStyle="1" w:styleId="FontStyle11">
    <w:name w:val="Font Style11"/>
    <w:basedOn w:val="Domylnaczcionkaakapitu"/>
    <w:uiPriority w:val="99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12">
    <w:name w:val="Font Style12"/>
    <w:basedOn w:val="Domylnaczcionkaakapitu"/>
    <w:uiPriority w:val="99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Pr>
      <w:rFonts w:ascii="Calibri" w:hAnsi="Calibri" w:cs="Calibri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851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eszk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esz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granty sołeckie</vt:lpstr>
    </vt:vector>
  </TitlesOfParts>
  <Company>Urząd Marszałkowski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granty sołeckie</dc:title>
  <dc:creator>Emi</dc:creator>
  <cp:lastModifiedBy>Emi</cp:lastModifiedBy>
  <cp:revision>5</cp:revision>
  <cp:lastPrinted>2017-08-25T10:19:00Z</cp:lastPrinted>
  <dcterms:created xsi:type="dcterms:W3CDTF">2017-08-29T05:15:00Z</dcterms:created>
  <dcterms:modified xsi:type="dcterms:W3CDTF">2018-09-07T08:31:00Z</dcterms:modified>
</cp:coreProperties>
</file>